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Spec="center" w:tblpY="228"/>
        <w:tblOverlap w:val="never"/>
        <w:tblW w:w="498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4" w:hRule="atLeast"/>
          <w:jc w:val="center"/>
        </w:trPr>
        <w:tc>
          <w:tcPr>
            <w:tcW w:w="5000" w:type="pct"/>
          </w:tcPr>
          <w:p>
            <w:pPr>
              <w:spacing w:line="720" w:lineRule="auto"/>
              <w:rPr>
                <w:rFonts w:ascii="Times New Roman" w:hAnsi="Times New Roman"/>
                <w:b/>
                <w:bCs/>
                <w:sz w:val="44"/>
                <w:szCs w:val="48"/>
              </w:rPr>
            </w:pPr>
          </w:p>
          <w:p>
            <w:pPr>
              <w:pStyle w:val="2"/>
              <w:keepNext w:val="0"/>
              <w:keepLines w:val="0"/>
              <w:spacing w:before="60" w:beforeLines="-2147483648" w:beforeAutospacing="1" w:afterLines="-2147483648" w:afterAutospacing="1" w:line="240" w:lineRule="auto"/>
              <w:rPr>
                <w:rFonts w:hint="eastAsia" w:ascii="宋体" w:hAnsi="宋体" w:eastAsia="黑体"/>
                <w:b/>
                <w:bCs/>
                <w:sz w:val="44"/>
                <w:szCs w:val="48"/>
              </w:rPr>
            </w:pPr>
            <w:r>
              <w:rPr>
                <w:rFonts w:hint="eastAsia" w:ascii="宋体" w:hAnsi="宋体" w:eastAsia="黑体"/>
                <w:b/>
                <w:bCs/>
                <w:sz w:val="44"/>
                <w:szCs w:val="48"/>
              </w:rPr>
              <w:t>高等教育自学考试</w:t>
            </w:r>
          </w:p>
          <w:p>
            <w:pPr>
              <w:pStyle w:val="2"/>
              <w:keepNext w:val="0"/>
              <w:keepLines w:val="0"/>
              <w:spacing w:before="60" w:beforeLines="-2147483648" w:beforeAutospacing="1" w:afterLines="-2147483648" w:afterAutospacing="1" w:line="240" w:lineRule="auto"/>
              <w:rPr>
                <w:rFonts w:hint="eastAsia" w:ascii="宋体" w:hAnsi="宋体" w:eastAsia="黑体"/>
                <w:b/>
                <w:bCs/>
                <w:sz w:val="44"/>
                <w:szCs w:val="48"/>
              </w:rPr>
            </w:pPr>
            <w:r>
              <w:rPr>
                <w:rFonts w:hint="eastAsia" w:ascii="宋体" w:hAnsi="宋体" w:eastAsia="黑体"/>
                <w:b/>
                <w:bCs/>
                <w:sz w:val="44"/>
                <w:szCs w:val="48"/>
              </w:rPr>
              <w:t>广播电视编导（专升本）专业考试计划</w:t>
            </w:r>
          </w:p>
          <w:p>
            <w:pPr>
              <w:spacing w:afterLines="200"/>
              <w:rPr>
                <w:rFonts w:ascii="Times New Roman" w:hAnsi="Times New Roman"/>
                <w:szCs w:val="36"/>
              </w:rPr>
            </w:pPr>
          </w:p>
          <w:p>
            <w:pPr>
              <w:spacing w:afterLines="200"/>
              <w:rPr>
                <w:rFonts w:ascii="Times New Roman" w:hAnsi="Times New Roman"/>
                <w:szCs w:val="36"/>
              </w:rPr>
            </w:pPr>
          </w:p>
          <w:p>
            <w:pPr>
              <w:spacing w:afterLines="200"/>
              <w:rPr>
                <w:rFonts w:ascii="Times New Roman" w:hAnsi="Times New Roman"/>
                <w:szCs w:val="36"/>
              </w:rPr>
            </w:pPr>
          </w:p>
          <w:p>
            <w:pPr>
              <w:spacing w:afterLines="200"/>
              <w:rPr>
                <w:rFonts w:ascii="Times New Roman" w:hAnsi="Times New Roman"/>
                <w:szCs w:val="36"/>
              </w:rPr>
            </w:pPr>
          </w:p>
          <w:p>
            <w:pPr>
              <w:pStyle w:val="4"/>
              <w:rPr>
                <w:rFonts w:ascii="Times New Roman" w:hAnsi="Times New Roman" w:eastAsia="黑体"/>
                <w:szCs w:val="36"/>
              </w:rPr>
            </w:pPr>
          </w:p>
          <w:p>
            <w:pPr>
              <w:pStyle w:val="4"/>
              <w:rPr>
                <w:rFonts w:ascii="Times New Roman" w:hAnsi="Times New Roman" w:eastAsia="黑体"/>
                <w:szCs w:val="36"/>
              </w:rPr>
            </w:pPr>
          </w:p>
          <w:p>
            <w:pPr>
              <w:autoSpaceDE w:val="0"/>
              <w:autoSpaceDN w:val="0"/>
              <w:jc w:val="center"/>
              <w:rPr>
                <w:rFonts w:hint="eastAsia" w:ascii="方正仿宋_GBK" w:hAnsi="方正仿宋_GBK" w:eastAsia="黑体" w:cs="方正仿宋_GBK"/>
                <w:kern w:val="0"/>
                <w:sz w:val="36"/>
                <w:szCs w:val="22"/>
                <w:lang w:val="en-US"/>
              </w:rPr>
            </w:pPr>
            <w:r>
              <w:rPr>
                <w:rFonts w:hint="eastAsia" w:ascii="方正仿宋_GBK" w:hAnsi="方正仿宋_GBK" w:eastAsia="黑体" w:cs="方正仿宋_GBK"/>
                <w:kern w:val="0"/>
                <w:sz w:val="36"/>
                <w:szCs w:val="22"/>
                <w:lang w:val="zh-CN"/>
              </w:rPr>
              <w:t>主考学校：</w:t>
            </w:r>
            <w:r>
              <w:rPr>
                <w:rFonts w:hint="eastAsia" w:ascii="方正仿宋_GBK" w:hAnsi="方正仿宋_GBK" w:eastAsia="黑体" w:cs="方正仿宋_GBK"/>
                <w:kern w:val="0"/>
                <w:sz w:val="36"/>
                <w:szCs w:val="22"/>
                <w:lang w:val="en-US"/>
              </w:rPr>
              <w:t>四川传媒学院</w:t>
            </w:r>
          </w:p>
          <w:p>
            <w:pPr>
              <w:spacing w:afterLines="200"/>
              <w:rPr>
                <w:rFonts w:ascii="Times New Roman" w:hAnsi="Times New Roman"/>
                <w:b/>
                <w:bCs/>
              </w:rPr>
            </w:pPr>
          </w:p>
          <w:p>
            <w:pPr>
              <w:pStyle w:val="4"/>
              <w:rPr>
                <w:rFonts w:ascii="Times New Roman" w:hAnsi="Times New Roman" w:eastAsia="黑体"/>
                <w:b/>
                <w:bCs/>
              </w:rPr>
            </w:pPr>
          </w:p>
          <w:p>
            <w:pPr>
              <w:pStyle w:val="4"/>
              <w:rPr>
                <w:rFonts w:ascii="Times New Roman" w:hAnsi="Times New Roman" w:eastAsia="黑体"/>
                <w:b/>
                <w:bCs/>
              </w:rPr>
            </w:pPr>
          </w:p>
          <w:p>
            <w:pPr>
              <w:pStyle w:val="4"/>
              <w:rPr>
                <w:rFonts w:ascii="Times New Roman" w:hAnsi="Times New Roman" w:eastAsia="黑体"/>
                <w:b/>
                <w:bCs/>
              </w:rPr>
            </w:pPr>
          </w:p>
          <w:p>
            <w:pPr>
              <w:pStyle w:val="4"/>
              <w:rPr>
                <w:rFonts w:ascii="Times New Roman" w:hAnsi="Times New Roman" w:eastAsia="黑体"/>
                <w:b/>
                <w:bCs/>
              </w:rPr>
            </w:pPr>
          </w:p>
          <w:p>
            <w:pPr>
              <w:pStyle w:val="4"/>
              <w:rPr>
                <w:rFonts w:ascii="Times New Roman" w:hAnsi="Times New Roman" w:eastAsia="黑体"/>
                <w:b/>
                <w:bCs/>
              </w:rPr>
            </w:pPr>
          </w:p>
          <w:p>
            <w:pPr>
              <w:pStyle w:val="4"/>
              <w:rPr>
                <w:rFonts w:ascii="Times New Roman" w:hAnsi="Times New Roman" w:eastAsia="黑体"/>
                <w:b/>
                <w:bCs/>
              </w:rPr>
            </w:pP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四川省高等教育招生考试委员会</w:t>
            </w: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202</w:t>
            </w:r>
            <w:r>
              <w:rPr>
                <w:rFonts w:hint="eastAsia" w:eastAsia="黑体" w:cs="方正仿宋_GBK"/>
                <w:kern w:val="0"/>
                <w:szCs w:val="22"/>
                <w:lang w:val="en-US"/>
              </w:rPr>
              <w:t>3</w:t>
            </w:r>
            <w:r>
              <w:rPr>
                <w:rFonts w:hint="eastAsia" w:eastAsia="黑体" w:cs="方正仿宋_GBK"/>
                <w:kern w:val="0"/>
                <w:szCs w:val="22"/>
                <w:lang w:val="zh-CN"/>
              </w:rPr>
              <w:t>年</w:t>
            </w:r>
            <w:r>
              <w:rPr>
                <w:rFonts w:hint="eastAsia" w:eastAsia="黑体" w:cs="方正仿宋_GBK"/>
                <w:kern w:val="0"/>
                <w:szCs w:val="22"/>
                <w:lang w:val="en-US"/>
              </w:rPr>
              <w:t>10月制定</w:t>
            </w:r>
          </w:p>
          <w:p>
            <w:pPr>
              <w:spacing w:line="520" w:lineRule="exact"/>
              <w:rPr>
                <w:rFonts w:ascii="Times New Roman" w:hAnsi="Times New Roman" w:eastAsia="微软雅黑"/>
                <w:b/>
                <w:bCs/>
                <w:sz w:val="30"/>
                <w:szCs w:val="30"/>
              </w:rPr>
            </w:pPr>
          </w:p>
          <w:p>
            <w:pPr>
              <w:autoSpaceDE/>
              <w:autoSpaceDN/>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一、指导思想</w:t>
            </w:r>
          </w:p>
          <w:p>
            <w:pPr>
              <w:autoSpaceDE/>
              <w:autoSpaceDN/>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w:t>
            </w:r>
            <w:r>
              <w:rPr>
                <w:rFonts w:hint="eastAsia" w:ascii="仿宋_GB2312" w:hAnsi="仿宋_GB2312" w:eastAsia="仿宋_GB2312" w:cs="仿宋_GB2312"/>
                <w:color w:val="000000"/>
                <w:sz w:val="28"/>
                <w:szCs w:val="28"/>
                <w:lang w:val="en-US"/>
              </w:rPr>
              <w:t>组成部分。在广播电视节目制作人才编导一体化的发展趋势之下，广播电视编导专业的就业前景日趋广阔。特别值得一提的是，作为现代第四大媒体的网络的升温，编导方向的毕业生将会有很好的发展前景。无论在电台、电视台，还是在网络公司，广播电视编导专业的毕业生都将会大有用武之地。媒体深融时代，本专业对接</w:t>
            </w:r>
            <w:r>
              <w:rPr>
                <w:rFonts w:hint="eastAsia" w:ascii="仿宋_GB2312" w:hAnsi="仿宋_GB2312" w:eastAsia="仿宋_GB2312" w:cs="仿宋_GB2312"/>
                <w:sz w:val="28"/>
                <w:szCs w:val="28"/>
                <w:lang w:val="en-US"/>
              </w:rPr>
              <w:t>新型主流媒体建设、影视行业高质量发展及新文科建设需求，通过自学考试促进广泛的个人自学和社会助学活动，推动广播电视编导专业在职教育和大学后继续教育，专业人才培养水平和课程设置在总体上应与一般全日制普通高等院校相应层次专业要求保持基本一致。以立足服务地方区域经济社会发展与影视传媒产业转型为根本，培养具备良好政治思想、人文理想、媒介素养、创新精神、专业素养的广播电视编导专业融合应用型传媒人才。</w:t>
            </w:r>
          </w:p>
          <w:p>
            <w:pPr>
              <w:numPr>
                <w:ilvl w:val="0"/>
                <w:numId w:val="1"/>
              </w:numPr>
              <w:autoSpaceDE/>
              <w:autoSpaceDN/>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hint="eastAsia" w:ascii="仿宋_GB2312" w:hAnsi="仿宋_GB2312" w:eastAsia="仿宋_GB2312" w:cs="仿宋_GB2312"/>
                <w:b/>
                <w:color w:val="000000"/>
                <w:sz w:val="28"/>
                <w:szCs w:val="28"/>
                <w:lang w:val="en-US"/>
              </w:rPr>
              <w:t>学历层次及规格</w:t>
            </w:r>
          </w:p>
          <w:p>
            <w:pPr>
              <w:autoSpaceDE/>
              <w:autoSpaceDN/>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高等教育自学考试广播电视编导（专升本）专业的学历层次为本科，学科门类为艺术学，专业类别为戏剧与影视学类。</w:t>
            </w:r>
          </w:p>
          <w:p>
            <w:pPr>
              <w:autoSpaceDE/>
              <w:autoSpaceDN/>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本专业考试计划规定合格课程门数</w:t>
            </w:r>
            <w:r>
              <w:rPr>
                <w:rFonts w:ascii="仿宋_GB2312" w:hAnsi="仿宋_GB2312" w:eastAsia="仿宋_GB2312" w:cs="仿宋_GB2312"/>
                <w:sz w:val="28"/>
                <w:szCs w:val="28"/>
              </w:rPr>
              <w:t>1</w:t>
            </w:r>
            <w:r>
              <w:rPr>
                <w:rFonts w:ascii="仿宋_GB2312" w:hAnsi="仿宋_GB2312" w:eastAsia="仿宋_GB2312" w:cs="仿宋_GB2312"/>
                <w:sz w:val="28"/>
                <w:szCs w:val="28"/>
                <w:lang w:val="en-US"/>
              </w:rPr>
              <w:t>3</w:t>
            </w:r>
            <w:r>
              <w:rPr>
                <w:rFonts w:hint="eastAsia" w:ascii="仿宋_GB2312" w:hAnsi="仿宋_GB2312" w:eastAsia="仿宋_GB2312" w:cs="仿宋_GB2312"/>
                <w:sz w:val="28"/>
                <w:szCs w:val="28"/>
              </w:rPr>
              <w:t>门（其中考试课程相关的实践考核环节部分不单独计入课程总门数）</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总学分</w:t>
            </w:r>
            <w:r>
              <w:rPr>
                <w:rFonts w:ascii="仿宋_GB2312" w:hAnsi="仿宋_GB2312" w:eastAsia="仿宋_GB2312" w:cs="仿宋_GB2312"/>
                <w:sz w:val="28"/>
                <w:szCs w:val="28"/>
              </w:rPr>
              <w:t>7</w:t>
            </w:r>
            <w:r>
              <w:rPr>
                <w:rFonts w:ascii="仿宋_GB2312" w:hAnsi="仿宋_GB2312" w:eastAsia="仿宋_GB2312" w:cs="仿宋_GB2312"/>
                <w:sz w:val="28"/>
                <w:szCs w:val="28"/>
                <w:lang w:val="en-US"/>
              </w:rPr>
              <w:t>2</w:t>
            </w:r>
            <w:r>
              <w:rPr>
                <w:rFonts w:hint="eastAsia" w:ascii="仿宋_GB2312" w:hAnsi="仿宋_GB2312" w:eastAsia="仿宋_GB2312" w:cs="仿宋_GB2312"/>
                <w:sz w:val="28"/>
                <w:szCs w:val="28"/>
              </w:rPr>
              <w:t>学分。</w:t>
            </w:r>
          </w:p>
          <w:p>
            <w:pPr>
              <w:autoSpaceDE/>
              <w:autoSpaceDN/>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凡按照本专业考试计划的规定，取得相应课程合格成绩且达到规定学分要求，毕业环节和实践性环节考核合格，思想品德经鉴定符合要求者，经审核通过，由四川省高等教育招生</w:t>
            </w:r>
            <w:r>
              <w:rPr>
                <w:rFonts w:hint="eastAsia" w:ascii="仿宋_GB2312" w:hAnsi="仿宋_GB2312" w:eastAsia="仿宋_GB2312" w:cs="仿宋_GB2312"/>
                <w:sz w:val="28"/>
                <w:szCs w:val="28"/>
                <w:lang w:eastAsia="zh-CN"/>
              </w:rPr>
              <w:t>考试委员会</w:t>
            </w:r>
            <w:r>
              <w:rPr>
                <w:rFonts w:hint="eastAsia" w:ascii="仿宋_GB2312" w:hAnsi="仿宋_GB2312" w:eastAsia="仿宋_GB2312" w:cs="仿宋_GB2312"/>
                <w:sz w:val="28"/>
                <w:szCs w:val="28"/>
              </w:rPr>
              <w:t>颁发广播电视编导（专升本）专业毕业证书，主考学校副署，国家承认学历。符合高等学历继续教育学士学位授予条件者，由主考学校按规定授予学士学位。</w:t>
            </w:r>
          </w:p>
          <w:p>
            <w:pPr>
              <w:autoSpaceDE/>
              <w:autoSpaceDN/>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hint="eastAsia" w:ascii="仿宋_GB2312" w:hAnsi="仿宋_GB2312" w:eastAsia="仿宋_GB2312" w:cs="仿宋_GB2312"/>
                <w:b/>
                <w:color w:val="000000"/>
                <w:sz w:val="28"/>
                <w:szCs w:val="28"/>
                <w:lang w:val="en-US"/>
              </w:rPr>
              <w:t>三、培养目标与基本要求</w:t>
            </w:r>
          </w:p>
          <w:p>
            <w:pPr>
              <w:adjustRightInd w:val="0"/>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color w:val="000000"/>
                <w:sz w:val="28"/>
                <w:szCs w:val="28"/>
                <w:lang w:val="en-US"/>
              </w:rPr>
              <w:t>培养目标：本专业培养具有较高的文化素养、职业道德水准和良好的社会责任感，具备系统的广播电视节目编导、策划、创作、制作等方面的专业理论知识与技能，熟悉国家新闻、传播、广播电视等领域相关政策法规，能够在广播电视新闻机构及其他传媒、企事业单位从事广播电视节目策划、创作、编辑、制作、撰稿以及宣传、管理等方面工作的复合型专门应用人才。</w:t>
            </w:r>
          </w:p>
          <w:p>
            <w:pPr>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基本要求：本专业要求掌握人文与社会科学的基本知识，掌握广播电视创作规律，了解广播电视制作技术，获得广播电视节目创作的创意以及制作实践技能训练，具备一定</w:t>
            </w:r>
            <w:r>
              <w:rPr>
                <w:rFonts w:hint="eastAsia" w:ascii="仿宋_GB2312" w:hAnsi="仿宋_GB2312" w:eastAsia="仿宋_GB2312" w:cs="仿宋_GB2312"/>
                <w:color w:val="000000"/>
                <w:sz w:val="28"/>
                <w:szCs w:val="28"/>
                <w:lang w:val="en-US" w:eastAsia="zh-CN"/>
              </w:rPr>
              <w:t>的</w:t>
            </w:r>
            <w:r>
              <w:rPr>
                <w:rFonts w:hint="eastAsia" w:ascii="仿宋_GB2312" w:hAnsi="仿宋_GB2312" w:eastAsia="仿宋_GB2312" w:cs="仿宋_GB2312"/>
                <w:color w:val="000000"/>
                <w:sz w:val="28"/>
                <w:szCs w:val="28"/>
                <w:lang w:val="en-US"/>
              </w:rPr>
              <w:t>独立开展广播电视节目创作能力。主要包括：</w:t>
            </w:r>
          </w:p>
          <w:p>
            <w:pPr>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1.</w:t>
            </w:r>
            <w:r>
              <w:rPr>
                <w:rFonts w:hint="eastAsia" w:ascii="仿宋_GB2312" w:hAnsi="仿宋_GB2312" w:eastAsia="仿宋_GB2312" w:cs="仿宋_GB2312"/>
                <w:color w:val="000000"/>
                <w:sz w:val="28"/>
                <w:szCs w:val="28"/>
                <w:lang w:val="en-US"/>
              </w:rPr>
              <w:t>掌握广播电视新闻学、传播学、新闻学等的基本理论和基本知识；</w:t>
            </w:r>
          </w:p>
          <w:p>
            <w:pPr>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2.</w:t>
            </w:r>
            <w:r>
              <w:rPr>
                <w:rFonts w:hint="eastAsia" w:ascii="仿宋_GB2312" w:hAnsi="仿宋_GB2312" w:eastAsia="仿宋_GB2312" w:cs="仿宋_GB2312"/>
                <w:color w:val="000000"/>
                <w:sz w:val="28"/>
                <w:szCs w:val="28"/>
                <w:lang w:val="en-US"/>
              </w:rPr>
              <w:t>具备广播电视节目的创作与制作技能，具备广播和电视节目、栏目、频道等方面的基本管理能力；</w:t>
            </w:r>
          </w:p>
          <w:p>
            <w:pPr>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3.</w:t>
            </w:r>
            <w:r>
              <w:rPr>
                <w:rFonts w:hint="eastAsia" w:ascii="仿宋_GB2312" w:hAnsi="仿宋_GB2312" w:eastAsia="仿宋_GB2312" w:cs="仿宋_GB2312"/>
                <w:color w:val="000000"/>
                <w:sz w:val="28"/>
                <w:szCs w:val="28"/>
                <w:lang w:val="en-US"/>
              </w:rPr>
              <w:t>具备熟练运用现代传播技术和多媒体手段从事广播电视编导实务活动的能力；</w:t>
            </w:r>
          </w:p>
          <w:p>
            <w:pPr>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4.</w:t>
            </w:r>
            <w:r>
              <w:rPr>
                <w:rFonts w:hint="eastAsia" w:ascii="仿宋_GB2312" w:hAnsi="仿宋_GB2312" w:eastAsia="仿宋_GB2312" w:cs="仿宋_GB2312"/>
                <w:color w:val="000000"/>
                <w:sz w:val="28"/>
                <w:szCs w:val="28"/>
                <w:lang w:val="en-US"/>
              </w:rPr>
              <w:t>熟悉国家广播电视领域的方针政策和法律法规，具有强烈社会责任感，坚守职业道德准则；</w:t>
            </w:r>
          </w:p>
          <w:p>
            <w:pPr>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5.</w:t>
            </w:r>
            <w:r>
              <w:rPr>
                <w:rFonts w:hint="eastAsia" w:ascii="仿宋_GB2312" w:hAnsi="仿宋_GB2312" w:eastAsia="仿宋_GB2312" w:cs="仿宋_GB2312"/>
                <w:color w:val="000000"/>
                <w:sz w:val="28"/>
                <w:szCs w:val="28"/>
                <w:lang w:val="en-US"/>
              </w:rPr>
              <w:t>具备合理的知识结构，掌握科学开展工作的一般方法，能正确判断和解决实际问题，具备较强的学习能力，能适应和胜任多变的职业领域；</w:t>
            </w:r>
          </w:p>
          <w:p>
            <w:pPr>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6.</w:t>
            </w:r>
            <w:r>
              <w:rPr>
                <w:rFonts w:hint="eastAsia" w:ascii="仿宋_GB2312" w:hAnsi="仿宋_GB2312" w:eastAsia="仿宋_GB2312" w:cs="仿宋_GB2312"/>
                <w:color w:val="000000"/>
                <w:sz w:val="28"/>
                <w:szCs w:val="28"/>
                <w:lang w:val="en-US"/>
              </w:rPr>
              <w:t>具有相应的计算机和网络应用技能，基本掌握一门外语，具备较强的新知识、新技能的学习能力和一定的创新意识与能力。</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7.</w:t>
            </w:r>
            <w:r>
              <w:rPr>
                <w:rFonts w:hint="eastAsia" w:ascii="仿宋_GB2312" w:hAnsi="仿宋_GB2312" w:eastAsia="仿宋_GB2312" w:cs="仿宋_GB2312"/>
                <w:color w:val="000000"/>
                <w:sz w:val="28"/>
                <w:szCs w:val="28"/>
                <w:lang w:val="en-US"/>
              </w:rPr>
              <w:t>了解国际先进文化产业的理念、经营模式和发展趋势；</w:t>
            </w:r>
          </w:p>
          <w:p>
            <w:pPr>
              <w:numPr>
                <w:ilvl w:val="0"/>
                <w:numId w:val="2"/>
              </w:numPr>
              <w:autoSpaceDE/>
              <w:autoSpaceDN/>
              <w:snapToGrid w:val="0"/>
              <w:spacing w:line="360" w:lineRule="auto"/>
              <w:ind w:firstLine="562" w:firstLineChars="200"/>
              <w:jc w:val="left"/>
              <w:rPr>
                <w:rFonts w:ascii="仿宋_GB2312" w:hAnsi="仿宋_GB2312" w:eastAsia="仿宋_GB2312" w:cs="仿宋_GB2312"/>
                <w:b/>
                <w:sz w:val="28"/>
                <w:szCs w:val="28"/>
                <w:lang w:val="en-US"/>
              </w:rPr>
            </w:pPr>
            <w:r>
              <w:rPr>
                <w:rFonts w:hint="eastAsia" w:ascii="仿宋_GB2312" w:hAnsi="仿宋_GB2312" w:eastAsia="仿宋_GB2312" w:cs="仿宋_GB2312"/>
                <w:b/>
                <w:sz w:val="28"/>
                <w:szCs w:val="28"/>
                <w:lang w:val="en-US"/>
              </w:rPr>
              <w:t>课程设置与学分</w:t>
            </w:r>
          </w:p>
          <w:p>
            <w:pPr>
              <w:pStyle w:val="4"/>
              <w:snapToGrid w:val="0"/>
              <w:spacing w:line="360" w:lineRule="auto"/>
              <w:ind w:firstLine="560" w:firstLineChars="200"/>
              <w:jc w:val="left"/>
              <w:rPr>
                <w:rFonts w:ascii="仿宋_GB2312" w:hAnsi="仿宋_GB2312" w:eastAsia="仿宋_GB2312" w:cs="仿宋_GB2312"/>
                <w:color w:val="000000"/>
                <w:kern w:val="2"/>
                <w:sz w:val="28"/>
                <w:szCs w:val="28"/>
                <w:lang w:val="en-US"/>
              </w:rPr>
            </w:pPr>
            <w:r>
              <w:rPr>
                <w:rFonts w:hint="eastAsia" w:ascii="仿宋_GB2312" w:hAnsi="仿宋_GB2312" w:eastAsia="仿宋_GB2312" w:cs="仿宋_GB2312"/>
                <w:color w:val="000000"/>
                <w:kern w:val="2"/>
                <w:sz w:val="28"/>
                <w:szCs w:val="28"/>
                <w:lang w:val="en-US"/>
              </w:rPr>
              <w:t>专业代码：</w:t>
            </w:r>
            <w:r>
              <w:rPr>
                <w:rFonts w:ascii="仿宋_GB2312" w:hAnsi="仿宋_GB2312" w:eastAsia="仿宋_GB2312" w:cs="仿宋_GB2312"/>
                <w:color w:val="000000"/>
                <w:kern w:val="2"/>
                <w:sz w:val="28"/>
                <w:szCs w:val="28"/>
                <w:lang w:val="en-US"/>
              </w:rPr>
              <w:t>130305</w:t>
            </w:r>
          </w:p>
          <w:tbl>
            <w:tblPr>
              <w:tblStyle w:val="5"/>
              <w:tblW w:w="4823"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1075"/>
              <w:gridCol w:w="559"/>
              <w:gridCol w:w="782"/>
              <w:gridCol w:w="2137"/>
              <w:gridCol w:w="562"/>
              <w:gridCol w:w="1307"/>
              <w:gridCol w:w="15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67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课程</w:t>
                  </w:r>
                </w:p>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类别</w:t>
                  </w:r>
                </w:p>
              </w:tc>
              <w:tc>
                <w:tcPr>
                  <w:tcW w:w="35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序号</w:t>
                  </w:r>
                </w:p>
              </w:tc>
              <w:tc>
                <w:tcPr>
                  <w:tcW w:w="49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课程</w:t>
                  </w:r>
                </w:p>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代码</w:t>
                  </w:r>
                </w:p>
              </w:tc>
              <w:tc>
                <w:tcPr>
                  <w:tcW w:w="134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课程名称</w:t>
                  </w:r>
                </w:p>
              </w:tc>
              <w:tc>
                <w:tcPr>
                  <w:tcW w:w="35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学分</w:t>
                  </w:r>
                </w:p>
              </w:tc>
              <w:tc>
                <w:tcPr>
                  <w:tcW w:w="81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考试</w:t>
                  </w:r>
                </w:p>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方式</w:t>
                  </w:r>
                </w:p>
              </w:tc>
              <w:tc>
                <w:tcPr>
                  <w:tcW w:w="97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673"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公共基础课</w:t>
                  </w:r>
                </w:p>
              </w:tc>
              <w:tc>
                <w:tcPr>
                  <w:tcW w:w="35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w:t>
                  </w:r>
                </w:p>
              </w:tc>
              <w:tc>
                <w:tcPr>
                  <w:tcW w:w="49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03708</w:t>
                  </w:r>
                </w:p>
              </w:tc>
              <w:tc>
                <w:tcPr>
                  <w:tcW w:w="134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中国近现代史纲要</w:t>
                  </w:r>
                </w:p>
              </w:tc>
              <w:tc>
                <w:tcPr>
                  <w:tcW w:w="35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2</w:t>
                  </w:r>
                </w:p>
              </w:tc>
              <w:tc>
                <w:tcPr>
                  <w:tcW w:w="81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97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67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c>
                <w:tcPr>
                  <w:tcW w:w="350"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2</w:t>
                  </w:r>
                </w:p>
              </w:tc>
              <w:tc>
                <w:tcPr>
                  <w:tcW w:w="49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03709</w:t>
                  </w:r>
                </w:p>
              </w:tc>
              <w:tc>
                <w:tcPr>
                  <w:tcW w:w="134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马克思主义基本原理概论</w:t>
                  </w:r>
                </w:p>
              </w:tc>
              <w:tc>
                <w:tcPr>
                  <w:tcW w:w="35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4</w:t>
                  </w:r>
                </w:p>
              </w:tc>
              <w:tc>
                <w:tcPr>
                  <w:tcW w:w="81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97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673" w:type="pct"/>
                  <w:vMerge w:val="continue"/>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lang w:val="en-US"/>
                    </w:rPr>
                  </w:pPr>
                </w:p>
              </w:tc>
              <w:tc>
                <w:tcPr>
                  <w:tcW w:w="350"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3</w:t>
                  </w:r>
                </w:p>
              </w:tc>
              <w:tc>
                <w:tcPr>
                  <w:tcW w:w="49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13000</w:t>
                  </w:r>
                </w:p>
              </w:tc>
              <w:tc>
                <w:tcPr>
                  <w:tcW w:w="134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英语（专升本）</w:t>
                  </w:r>
                </w:p>
              </w:tc>
              <w:tc>
                <w:tcPr>
                  <w:tcW w:w="35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7</w:t>
                  </w:r>
                </w:p>
              </w:tc>
              <w:tc>
                <w:tcPr>
                  <w:tcW w:w="81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97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673" w:type="pct"/>
                  <w:vMerge w:val="restar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专业核心课</w:t>
                  </w:r>
                </w:p>
              </w:tc>
              <w:tc>
                <w:tcPr>
                  <w:tcW w:w="350"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4</w:t>
                  </w:r>
                </w:p>
              </w:tc>
              <w:tc>
                <w:tcPr>
                  <w:tcW w:w="49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13469</w:t>
                  </w:r>
                </w:p>
              </w:tc>
              <w:tc>
                <w:tcPr>
                  <w:tcW w:w="134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电视文艺节目创作</w:t>
                  </w:r>
                </w:p>
              </w:tc>
              <w:tc>
                <w:tcPr>
                  <w:tcW w:w="35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6</w:t>
                  </w:r>
                </w:p>
              </w:tc>
              <w:tc>
                <w:tcPr>
                  <w:tcW w:w="81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97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67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c>
                <w:tcPr>
                  <w:tcW w:w="35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5</w:t>
                  </w:r>
                </w:p>
              </w:tc>
              <w:tc>
                <w:tcPr>
                  <w:tcW w:w="49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13468</w:t>
                  </w:r>
                </w:p>
              </w:tc>
              <w:tc>
                <w:tcPr>
                  <w:tcW w:w="134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电视节目编导</w:t>
                  </w:r>
                </w:p>
              </w:tc>
              <w:tc>
                <w:tcPr>
                  <w:tcW w:w="35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6</w:t>
                  </w:r>
                </w:p>
              </w:tc>
              <w:tc>
                <w:tcPr>
                  <w:tcW w:w="81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97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67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c>
                <w:tcPr>
                  <w:tcW w:w="350"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6</w:t>
                  </w:r>
                </w:p>
              </w:tc>
              <w:tc>
                <w:tcPr>
                  <w:tcW w:w="49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01178</w:t>
                  </w:r>
                </w:p>
              </w:tc>
              <w:tc>
                <w:tcPr>
                  <w:tcW w:w="134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电视艺术概论</w:t>
                  </w:r>
                </w:p>
              </w:tc>
              <w:tc>
                <w:tcPr>
                  <w:tcW w:w="35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5</w:t>
                  </w:r>
                </w:p>
              </w:tc>
              <w:tc>
                <w:tcPr>
                  <w:tcW w:w="81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97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67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c>
                <w:tcPr>
                  <w:tcW w:w="350"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7</w:t>
                  </w:r>
                </w:p>
              </w:tc>
              <w:tc>
                <w:tcPr>
                  <w:tcW w:w="49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14237</w:t>
                  </w:r>
                </w:p>
              </w:tc>
              <w:tc>
                <w:tcPr>
                  <w:tcW w:w="134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手机媒体概论</w:t>
                  </w:r>
                </w:p>
              </w:tc>
              <w:tc>
                <w:tcPr>
                  <w:tcW w:w="35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6</w:t>
                  </w:r>
                </w:p>
              </w:tc>
              <w:tc>
                <w:tcPr>
                  <w:tcW w:w="81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97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67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c>
                <w:tcPr>
                  <w:tcW w:w="35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8</w:t>
                  </w:r>
                </w:p>
              </w:tc>
              <w:tc>
                <w:tcPr>
                  <w:tcW w:w="49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13688</w:t>
                  </w:r>
                </w:p>
              </w:tc>
              <w:tc>
                <w:tcPr>
                  <w:tcW w:w="134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广播节目策划与制作</w:t>
                  </w:r>
                </w:p>
              </w:tc>
              <w:tc>
                <w:tcPr>
                  <w:tcW w:w="35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6</w:t>
                  </w:r>
                </w:p>
              </w:tc>
              <w:tc>
                <w:tcPr>
                  <w:tcW w:w="819"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97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673"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专业拓展课</w:t>
                  </w:r>
                </w:p>
              </w:tc>
              <w:tc>
                <w:tcPr>
                  <w:tcW w:w="35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9</w:t>
                  </w:r>
                </w:p>
              </w:tc>
              <w:tc>
                <w:tcPr>
                  <w:tcW w:w="49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01179</w:t>
                  </w:r>
                </w:p>
              </w:tc>
              <w:tc>
                <w:tcPr>
                  <w:tcW w:w="134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非线性编辑</w:t>
                  </w:r>
                </w:p>
              </w:tc>
              <w:tc>
                <w:tcPr>
                  <w:tcW w:w="35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6</w:t>
                  </w:r>
                </w:p>
              </w:tc>
              <w:tc>
                <w:tcPr>
                  <w:tcW w:w="819"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97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67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c>
                <w:tcPr>
                  <w:tcW w:w="35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10</w:t>
                  </w:r>
                </w:p>
              </w:tc>
              <w:tc>
                <w:tcPr>
                  <w:tcW w:w="49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01180</w:t>
                  </w:r>
                </w:p>
              </w:tc>
              <w:tc>
                <w:tcPr>
                  <w:tcW w:w="134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电视采访</w:t>
                  </w:r>
                </w:p>
              </w:tc>
              <w:tc>
                <w:tcPr>
                  <w:tcW w:w="35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6</w:t>
                  </w:r>
                </w:p>
              </w:tc>
              <w:tc>
                <w:tcPr>
                  <w:tcW w:w="819"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97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67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c>
                <w:tcPr>
                  <w:tcW w:w="35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11</w:t>
                  </w:r>
                </w:p>
              </w:tc>
              <w:tc>
                <w:tcPr>
                  <w:tcW w:w="49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01181</w:t>
                  </w:r>
                </w:p>
              </w:tc>
              <w:tc>
                <w:tcPr>
                  <w:tcW w:w="134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电视节目导播</w:t>
                  </w:r>
                </w:p>
              </w:tc>
              <w:tc>
                <w:tcPr>
                  <w:tcW w:w="35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6</w:t>
                  </w:r>
                </w:p>
              </w:tc>
              <w:tc>
                <w:tcPr>
                  <w:tcW w:w="819"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97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67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c>
                <w:tcPr>
                  <w:tcW w:w="35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12</w:t>
                  </w:r>
                </w:p>
              </w:tc>
              <w:tc>
                <w:tcPr>
                  <w:tcW w:w="49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01183</w:t>
                  </w:r>
                </w:p>
              </w:tc>
              <w:tc>
                <w:tcPr>
                  <w:tcW w:w="134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电视文艺编导</w:t>
                  </w:r>
                </w:p>
              </w:tc>
              <w:tc>
                <w:tcPr>
                  <w:tcW w:w="35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6</w:t>
                  </w:r>
                </w:p>
              </w:tc>
              <w:tc>
                <w:tcPr>
                  <w:tcW w:w="819"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97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67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c>
                <w:tcPr>
                  <w:tcW w:w="35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13</w:t>
                  </w:r>
                </w:p>
              </w:tc>
              <w:tc>
                <w:tcPr>
                  <w:tcW w:w="49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01184</w:t>
                  </w:r>
                </w:p>
              </w:tc>
              <w:tc>
                <w:tcPr>
                  <w:tcW w:w="134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电视艺术片创作</w:t>
                  </w:r>
                </w:p>
              </w:tc>
              <w:tc>
                <w:tcPr>
                  <w:tcW w:w="35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lang w:val="en-US"/>
                    </w:rPr>
                    <w:t>6</w:t>
                  </w:r>
                </w:p>
              </w:tc>
              <w:tc>
                <w:tcPr>
                  <w:tcW w:w="819"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97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67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c>
                <w:tcPr>
                  <w:tcW w:w="35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14</w:t>
                  </w:r>
                </w:p>
              </w:tc>
              <w:tc>
                <w:tcPr>
                  <w:tcW w:w="49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01176</w:t>
                  </w:r>
                </w:p>
              </w:tc>
              <w:tc>
                <w:tcPr>
                  <w:tcW w:w="134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电视写作</w:t>
                  </w:r>
                </w:p>
              </w:tc>
              <w:tc>
                <w:tcPr>
                  <w:tcW w:w="35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5</w:t>
                  </w:r>
                </w:p>
              </w:tc>
              <w:tc>
                <w:tcPr>
                  <w:tcW w:w="819"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973"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免考英语</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lang w:val="en-US"/>
                    </w:rPr>
                    <w:t>专升本</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lang w:val="en-US"/>
                    </w:rPr>
                    <w:t>替换课程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67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c>
                <w:tcPr>
                  <w:tcW w:w="35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15</w:t>
                  </w:r>
                </w:p>
              </w:tc>
              <w:tc>
                <w:tcPr>
                  <w:tcW w:w="49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01170</w:t>
                  </w:r>
                </w:p>
              </w:tc>
              <w:tc>
                <w:tcPr>
                  <w:tcW w:w="134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电视画面编辑基础</w:t>
                  </w:r>
                </w:p>
              </w:tc>
              <w:tc>
                <w:tcPr>
                  <w:tcW w:w="35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6</w:t>
                  </w:r>
                </w:p>
              </w:tc>
              <w:tc>
                <w:tcPr>
                  <w:tcW w:w="819"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97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67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c>
                <w:tcPr>
                  <w:tcW w:w="35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16</w:t>
                  </w:r>
                </w:p>
              </w:tc>
              <w:tc>
                <w:tcPr>
                  <w:tcW w:w="49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00000</w:t>
                  </w:r>
                </w:p>
              </w:tc>
              <w:tc>
                <w:tcPr>
                  <w:tcW w:w="134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毕业考核（或论文</w:t>
                  </w:r>
                  <w:r>
                    <w:rPr>
                      <w:rFonts w:ascii="仿宋_GB2312" w:hAnsi="仿宋_GB2312" w:eastAsia="仿宋_GB2312" w:cs="仿宋_GB2312"/>
                      <w:sz w:val="24"/>
                      <w:szCs w:val="24"/>
                      <w:lang w:val="en-US"/>
                    </w:rPr>
                    <w:t>\</w:t>
                  </w:r>
                  <w:r>
                    <w:rPr>
                      <w:rFonts w:hint="eastAsia" w:ascii="仿宋_GB2312" w:hAnsi="仿宋_GB2312" w:eastAsia="仿宋_GB2312" w:cs="仿宋_GB2312"/>
                      <w:sz w:val="24"/>
                      <w:szCs w:val="24"/>
                      <w:lang w:val="en-US"/>
                    </w:rPr>
                    <w:t>综合实践</w:t>
                  </w:r>
                  <w:r>
                    <w:rPr>
                      <w:rFonts w:ascii="仿宋_GB2312" w:hAnsi="仿宋_GB2312" w:eastAsia="仿宋_GB2312" w:cs="仿宋_GB2312"/>
                      <w:sz w:val="24"/>
                      <w:szCs w:val="24"/>
                      <w:lang w:val="en-US"/>
                    </w:rPr>
                    <w:t>\</w:t>
                  </w:r>
                  <w:r>
                    <w:rPr>
                      <w:rFonts w:hint="eastAsia" w:ascii="仿宋_GB2312" w:hAnsi="仿宋_GB2312" w:eastAsia="仿宋_GB2312" w:cs="仿宋_GB2312"/>
                      <w:sz w:val="24"/>
                      <w:szCs w:val="24"/>
                      <w:lang w:val="en-US"/>
                    </w:rPr>
                    <w:t>实验</w:t>
                  </w:r>
                  <w:r>
                    <w:rPr>
                      <w:rFonts w:ascii="仿宋_GB2312" w:hAnsi="仿宋_GB2312" w:eastAsia="仿宋_GB2312" w:cs="仿宋_GB2312"/>
                      <w:sz w:val="24"/>
                      <w:szCs w:val="24"/>
                      <w:lang w:val="en-US"/>
                    </w:rPr>
                    <w:t>\</w:t>
                  </w:r>
                  <w:r>
                    <w:rPr>
                      <w:rFonts w:hint="eastAsia" w:ascii="仿宋_GB2312" w:hAnsi="仿宋_GB2312" w:eastAsia="仿宋_GB2312" w:cs="仿宋_GB2312"/>
                      <w:sz w:val="24"/>
                      <w:szCs w:val="24"/>
                      <w:lang w:val="en-US"/>
                    </w:rPr>
                    <w:t>实习等）</w:t>
                  </w:r>
                </w:p>
              </w:tc>
              <w:tc>
                <w:tcPr>
                  <w:tcW w:w="35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c>
                <w:tcPr>
                  <w:tcW w:w="819"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c>
                <w:tcPr>
                  <w:tcW w:w="97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2854" w:type="pct"/>
                  <w:gridSpan w:val="4"/>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总学分</w:t>
                  </w:r>
                </w:p>
              </w:tc>
              <w:tc>
                <w:tcPr>
                  <w:tcW w:w="2145" w:type="pct"/>
                  <w:gridSpan w:val="3"/>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72</w:t>
                  </w:r>
                </w:p>
              </w:tc>
            </w:tr>
          </w:tbl>
          <w:p>
            <w:pPr>
              <w:autoSpaceDE/>
              <w:autoSpaceDN/>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五、主要课程说明</w:t>
            </w:r>
          </w:p>
          <w:p>
            <w:pPr>
              <w:adjustRightInd w:val="0"/>
              <w:snapToGrid w:val="0"/>
              <w:spacing w:line="360" w:lineRule="auto"/>
              <w:ind w:firstLine="562" w:firstLineChars="200"/>
              <w:jc w:val="left"/>
              <w:rPr>
                <w:rFonts w:ascii="仿宋_GB2312" w:hAnsi="仿宋_GB2312" w:eastAsia="仿宋_GB2312" w:cs="仿宋_GB2312"/>
                <w:b/>
                <w:bCs/>
                <w:color w:val="000000"/>
                <w:sz w:val="28"/>
                <w:szCs w:val="28"/>
                <w:lang w:val="en-US"/>
              </w:rPr>
            </w:pPr>
            <w:r>
              <w:rPr>
                <w:rFonts w:ascii="仿宋_GB2312" w:hAnsi="仿宋_GB2312" w:eastAsia="仿宋_GB2312" w:cs="仿宋_GB2312"/>
                <w:b/>
                <w:bCs/>
                <w:color w:val="000000"/>
                <w:sz w:val="28"/>
                <w:szCs w:val="28"/>
                <w:lang w:val="en-US"/>
              </w:rPr>
              <w:t>1.</w:t>
            </w:r>
            <w:r>
              <w:rPr>
                <w:rFonts w:hint="eastAsia" w:ascii="仿宋_GB2312" w:hAnsi="仿宋_GB2312" w:eastAsia="仿宋_GB2312" w:cs="仿宋_GB2312"/>
                <w:b/>
                <w:bCs/>
                <w:color w:val="000000"/>
                <w:sz w:val="28"/>
                <w:szCs w:val="28"/>
                <w:lang w:val="en-US"/>
              </w:rPr>
              <w:t>电视文艺节目创作</w:t>
            </w:r>
          </w:p>
          <w:p>
            <w:pPr>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为以文艺学理论为基础，涉及电视文艺节目史论以及具体节目创作形态的演变、电视文艺观念及节目类型划分、电视文艺编导的基本素质等内容。整体内容专业、系统，突出实用性、概念性和指导性，并针对成人教育的特点，表述通俗易懂、深入浅出，特别突出对实际工作的实用性和指导性，同时兼顾电视文艺理论的研究和分析。通过学习本课程，使学生的分析能力与创作水平，在实践练习中增强学生动手能力、自主创新能力、沟通交往能力</w:t>
            </w:r>
          </w:p>
          <w:p>
            <w:pPr>
              <w:adjustRightInd w:val="0"/>
              <w:snapToGrid w:val="0"/>
              <w:spacing w:line="360" w:lineRule="auto"/>
              <w:ind w:firstLine="562" w:firstLineChars="200"/>
              <w:jc w:val="left"/>
              <w:rPr>
                <w:rFonts w:ascii="仿宋_GB2312" w:hAnsi="仿宋_GB2312" w:eastAsia="仿宋_GB2312" w:cs="仿宋_GB2312"/>
                <w:b/>
                <w:bCs/>
                <w:color w:val="000000"/>
                <w:sz w:val="28"/>
                <w:szCs w:val="28"/>
                <w:lang w:val="en-US"/>
              </w:rPr>
            </w:pPr>
            <w:r>
              <w:rPr>
                <w:rFonts w:ascii="仿宋_GB2312" w:hAnsi="仿宋_GB2312" w:eastAsia="仿宋_GB2312" w:cs="仿宋_GB2312"/>
                <w:b/>
                <w:bCs/>
                <w:color w:val="000000"/>
                <w:sz w:val="28"/>
                <w:szCs w:val="28"/>
                <w:lang w:val="en-US"/>
              </w:rPr>
              <w:t>2.</w:t>
            </w:r>
            <w:r>
              <w:rPr>
                <w:rFonts w:hint="eastAsia" w:ascii="仿宋_GB2312" w:hAnsi="仿宋_GB2312" w:eastAsia="仿宋_GB2312" w:cs="仿宋_GB2312"/>
                <w:b/>
                <w:bCs/>
                <w:color w:val="000000"/>
                <w:sz w:val="28"/>
                <w:szCs w:val="28"/>
                <w:lang w:val="en-US"/>
              </w:rPr>
              <w:t>电视节目编导</w:t>
            </w:r>
          </w:p>
          <w:p>
            <w:pPr>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为培养学生在电视、构图、摄影、策划、编排等方面创作艺术的专业课。通过本课程的学习，可以使学生全面了解电视节目策划的基本原理，掌握各类电视节目策划的专业知识与技能，培养学生独立进行电视节目策划的专业能力，为学生毕业后从事影视策划工作奠定坚实的基础。本课程的综合性较强，教学内容主要涉及策划概述、电视节目策划原则、电视节目策划流程、电视新闻节目策划、电视谈话节目策划、电视娱乐节目策划等内容。本课程具备较强的实践性与应用性，通过理论学习培养学生创作、创新的能力，使之做到活学活用。</w:t>
            </w:r>
          </w:p>
          <w:p>
            <w:pPr>
              <w:adjustRightInd w:val="0"/>
              <w:snapToGrid w:val="0"/>
              <w:spacing w:line="360" w:lineRule="auto"/>
              <w:ind w:firstLine="562" w:firstLineChars="200"/>
              <w:jc w:val="left"/>
              <w:rPr>
                <w:rFonts w:ascii="仿宋_GB2312" w:hAnsi="仿宋_GB2312" w:eastAsia="仿宋_GB2312" w:cs="仿宋_GB2312"/>
                <w:b/>
                <w:bCs/>
                <w:color w:val="000000"/>
                <w:sz w:val="28"/>
                <w:szCs w:val="28"/>
                <w:lang w:val="en-US"/>
              </w:rPr>
            </w:pPr>
            <w:r>
              <w:rPr>
                <w:rFonts w:ascii="仿宋_GB2312" w:hAnsi="仿宋_GB2312" w:eastAsia="仿宋_GB2312" w:cs="仿宋_GB2312"/>
                <w:b/>
                <w:bCs/>
                <w:color w:val="000000"/>
                <w:sz w:val="28"/>
                <w:szCs w:val="28"/>
                <w:lang w:val="en-US"/>
              </w:rPr>
              <w:t>3.</w:t>
            </w:r>
            <w:r>
              <w:rPr>
                <w:rFonts w:hint="eastAsia" w:ascii="仿宋_GB2312" w:hAnsi="仿宋_GB2312" w:eastAsia="仿宋_GB2312" w:cs="仿宋_GB2312"/>
                <w:b/>
                <w:bCs/>
                <w:color w:val="000000"/>
                <w:sz w:val="28"/>
                <w:szCs w:val="28"/>
                <w:lang w:val="en-US"/>
              </w:rPr>
              <w:t>电视艺术概论</w:t>
            </w:r>
          </w:p>
          <w:p>
            <w:pPr>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为根据我国电视艺术创作与发展的实际，界定电视艺术的内涵与分类，对电视艺术的语言思维和审美特征进行规律性的分析。教学过程中结合具有时代特征的电视艺术作品深入分析电视文学、电视戏剧、电视、艺术片、电视综艺节目等各类型电视节目的艺术特征、创作特色、发展规律、历史走向。通过学习本课程，着重于培养学生们视听结合的审美欣赏心理，具有多文化多艺术形态的特征，让学生在对视听语言的艺术关系把握中较为全面</w:t>
            </w:r>
            <w:r>
              <w:rPr>
                <w:rFonts w:hint="eastAsia" w:ascii="仿宋_GB2312" w:hAnsi="仿宋_GB2312" w:eastAsia="仿宋_GB2312" w:cs="仿宋_GB2312"/>
                <w:color w:val="000000"/>
                <w:sz w:val="28"/>
                <w:szCs w:val="28"/>
                <w:lang w:val="en-US" w:eastAsia="zh-CN"/>
              </w:rPr>
              <w:t>地</w:t>
            </w:r>
            <w:r>
              <w:rPr>
                <w:rFonts w:hint="eastAsia" w:ascii="仿宋_GB2312" w:hAnsi="仿宋_GB2312" w:eastAsia="仿宋_GB2312" w:cs="仿宋_GB2312"/>
                <w:color w:val="000000"/>
                <w:sz w:val="28"/>
                <w:szCs w:val="28"/>
                <w:lang w:val="en-US"/>
              </w:rPr>
              <w:t>建立对电视艺术的理解。</w:t>
            </w:r>
          </w:p>
          <w:p>
            <w:pPr>
              <w:adjustRightInd w:val="0"/>
              <w:snapToGrid w:val="0"/>
              <w:spacing w:line="360" w:lineRule="auto"/>
              <w:ind w:firstLine="562" w:firstLineChars="200"/>
              <w:jc w:val="left"/>
              <w:rPr>
                <w:rFonts w:ascii="仿宋_GB2312" w:hAnsi="仿宋_GB2312" w:eastAsia="仿宋_GB2312" w:cs="仿宋_GB2312"/>
                <w:b/>
                <w:bCs/>
                <w:color w:val="000000"/>
                <w:sz w:val="28"/>
                <w:szCs w:val="28"/>
                <w:lang w:val="en-US"/>
              </w:rPr>
            </w:pPr>
            <w:r>
              <w:rPr>
                <w:rFonts w:ascii="仿宋_GB2312" w:hAnsi="仿宋_GB2312" w:eastAsia="仿宋_GB2312" w:cs="仿宋_GB2312"/>
                <w:b/>
                <w:bCs/>
                <w:color w:val="000000"/>
                <w:sz w:val="28"/>
                <w:szCs w:val="28"/>
                <w:lang w:val="en-US"/>
              </w:rPr>
              <w:t>4.</w:t>
            </w:r>
            <w:r>
              <w:rPr>
                <w:rFonts w:hint="eastAsia" w:ascii="仿宋_GB2312" w:hAnsi="仿宋_GB2312" w:eastAsia="仿宋_GB2312" w:cs="仿宋_GB2312"/>
                <w:b/>
                <w:bCs/>
                <w:color w:val="000000"/>
                <w:sz w:val="28"/>
                <w:szCs w:val="28"/>
                <w:lang w:val="en-US"/>
              </w:rPr>
              <w:t>手机媒体概论</w:t>
            </w:r>
          </w:p>
          <w:p>
            <w:pPr>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是网络与新媒体专业的主干课和必修课，主要内容包括手机新媒体的发展过程、手机新媒体基本理论、手机新媒体传播和经营。通过本课程学习，使考生对手机媒体的新闻传播学的实践业务知识有具体的了解。</w:t>
            </w:r>
          </w:p>
          <w:p>
            <w:pPr>
              <w:adjustRightInd w:val="0"/>
              <w:snapToGrid w:val="0"/>
              <w:spacing w:line="360" w:lineRule="auto"/>
              <w:ind w:firstLine="562" w:firstLineChars="200"/>
              <w:jc w:val="left"/>
              <w:rPr>
                <w:rFonts w:ascii="仿宋_GB2312" w:hAnsi="仿宋_GB2312" w:eastAsia="仿宋_GB2312" w:cs="仿宋_GB2312"/>
                <w:b/>
                <w:bCs/>
                <w:color w:val="000000"/>
                <w:sz w:val="28"/>
                <w:szCs w:val="28"/>
                <w:lang w:val="en-US"/>
              </w:rPr>
            </w:pPr>
            <w:r>
              <w:rPr>
                <w:rFonts w:ascii="仿宋_GB2312" w:hAnsi="仿宋_GB2312" w:eastAsia="仿宋_GB2312" w:cs="仿宋_GB2312"/>
                <w:b/>
                <w:bCs/>
                <w:color w:val="000000"/>
                <w:sz w:val="28"/>
                <w:szCs w:val="28"/>
                <w:lang w:val="en-US"/>
              </w:rPr>
              <w:t>5.</w:t>
            </w:r>
            <w:r>
              <w:rPr>
                <w:rFonts w:hint="eastAsia" w:ascii="仿宋_GB2312" w:hAnsi="仿宋_GB2312" w:eastAsia="仿宋_GB2312" w:cs="仿宋_GB2312"/>
                <w:b/>
                <w:bCs/>
                <w:color w:val="000000"/>
                <w:sz w:val="28"/>
                <w:szCs w:val="28"/>
                <w:lang w:val="en-US"/>
              </w:rPr>
              <w:t>广播节目策划与制作</w:t>
            </w:r>
          </w:p>
          <w:p>
            <w:pPr>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为广播节目的制作过程包括了前期、中期与后期的各项工作。节目的前期工作包括了广播频道、节目的定位策划、频道设置、节目内容和风格的策划等内容；节目的中期工作包括了节目题材的确定、采录、撰稿、编辑与制作等内容；节目的后期工作指直播中主持人的播出、录播中播出部门的技术操作等内容。使同学加深对广播传播的基本特点和规律的认识，积极参与具体广播传播实务活动，加速知识向能力的转化，培养和提高学生的广播业务素质。</w:t>
            </w:r>
          </w:p>
          <w:p>
            <w:pPr>
              <w:adjustRightInd w:val="0"/>
              <w:snapToGrid w:val="0"/>
              <w:spacing w:line="360" w:lineRule="auto"/>
              <w:ind w:firstLine="562" w:firstLineChars="200"/>
              <w:jc w:val="left"/>
              <w:rPr>
                <w:rFonts w:ascii="仿宋_GB2312" w:hAnsi="仿宋_GB2312" w:eastAsia="仿宋_GB2312" w:cs="仿宋_GB2312"/>
                <w:b/>
                <w:bCs/>
                <w:color w:val="000000"/>
                <w:sz w:val="28"/>
                <w:szCs w:val="28"/>
                <w:lang w:val="en-US"/>
              </w:rPr>
            </w:pPr>
            <w:r>
              <w:rPr>
                <w:rFonts w:ascii="仿宋_GB2312" w:hAnsi="仿宋_GB2312" w:eastAsia="仿宋_GB2312" w:cs="仿宋_GB2312"/>
                <w:b/>
                <w:bCs/>
                <w:color w:val="000000"/>
                <w:sz w:val="28"/>
                <w:szCs w:val="28"/>
                <w:lang w:val="en-US"/>
              </w:rPr>
              <w:t>6.</w:t>
            </w:r>
            <w:r>
              <w:rPr>
                <w:rFonts w:hint="eastAsia" w:ascii="仿宋_GB2312" w:hAnsi="仿宋_GB2312" w:eastAsia="仿宋_GB2312" w:cs="仿宋_GB2312"/>
                <w:b/>
                <w:bCs/>
                <w:color w:val="000000"/>
                <w:sz w:val="28"/>
                <w:szCs w:val="28"/>
                <w:lang w:val="en-US"/>
              </w:rPr>
              <w:t>非线性编辑</w:t>
            </w:r>
          </w:p>
          <w:p>
            <w:pPr>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是对影视制作专业相关理论课程的融会贯通，并指导专业实践课程更好地完成影视作品，具有很强的实用性。通过本课程的学习，对视频编辑的原理、技巧、程序与具体运作应有全面而深刻的了解，通过本课程的教学使学生掌握视频剪辑的基础软件，培养学生通过软件工具完成自己的作品。</w:t>
            </w:r>
          </w:p>
          <w:p>
            <w:pPr>
              <w:adjustRightInd w:val="0"/>
              <w:snapToGrid w:val="0"/>
              <w:spacing w:line="360" w:lineRule="auto"/>
              <w:ind w:firstLine="562" w:firstLineChars="200"/>
              <w:jc w:val="left"/>
              <w:rPr>
                <w:rFonts w:ascii="仿宋_GB2312" w:hAnsi="仿宋_GB2312" w:eastAsia="仿宋_GB2312" w:cs="仿宋_GB2312"/>
                <w:b/>
                <w:bCs/>
                <w:color w:val="000000"/>
                <w:sz w:val="28"/>
                <w:szCs w:val="28"/>
                <w:lang w:val="en-US"/>
              </w:rPr>
            </w:pPr>
            <w:r>
              <w:rPr>
                <w:rFonts w:ascii="仿宋_GB2312" w:hAnsi="仿宋_GB2312" w:eastAsia="仿宋_GB2312" w:cs="仿宋_GB2312"/>
                <w:b/>
                <w:bCs/>
                <w:color w:val="000000"/>
                <w:sz w:val="28"/>
                <w:szCs w:val="28"/>
                <w:lang w:val="en-US"/>
              </w:rPr>
              <w:t>7.</w:t>
            </w:r>
            <w:r>
              <w:rPr>
                <w:rFonts w:hint="eastAsia" w:ascii="仿宋_GB2312" w:hAnsi="仿宋_GB2312" w:eastAsia="仿宋_GB2312" w:cs="仿宋_GB2312"/>
                <w:b/>
                <w:bCs/>
                <w:color w:val="000000"/>
                <w:sz w:val="28"/>
                <w:szCs w:val="28"/>
                <w:lang w:val="en-US"/>
              </w:rPr>
              <w:t>电视采访</w:t>
            </w:r>
          </w:p>
          <w:p>
            <w:pPr>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是对电视采访方法与技巧的传授；使学生掌握电视采访的基本规律；培养学生的采访能力和新闻素养以及电视意识，为今后从事电视记者工作打下坚实的专业基础。要求学生能够比较系统全面地掌握电视采访基本方法、规则；熟悉电视语言和创作规律，具体运用采访方式和技巧；关注现代电视采访的新拓展。</w:t>
            </w:r>
          </w:p>
          <w:p>
            <w:pPr>
              <w:adjustRightInd w:val="0"/>
              <w:snapToGrid w:val="0"/>
              <w:spacing w:line="360" w:lineRule="auto"/>
              <w:ind w:firstLine="562" w:firstLineChars="200"/>
              <w:jc w:val="left"/>
              <w:rPr>
                <w:rFonts w:ascii="仿宋_GB2312" w:hAnsi="仿宋_GB2312" w:eastAsia="仿宋_GB2312" w:cs="仿宋_GB2312"/>
                <w:b/>
                <w:bCs/>
                <w:color w:val="000000"/>
                <w:sz w:val="28"/>
                <w:szCs w:val="28"/>
                <w:lang w:val="en-US"/>
              </w:rPr>
            </w:pPr>
            <w:r>
              <w:rPr>
                <w:rFonts w:ascii="仿宋_GB2312" w:hAnsi="仿宋_GB2312" w:eastAsia="仿宋_GB2312" w:cs="仿宋_GB2312"/>
                <w:b/>
                <w:bCs/>
                <w:color w:val="000000"/>
                <w:sz w:val="28"/>
                <w:szCs w:val="28"/>
                <w:lang w:val="en-US"/>
              </w:rPr>
              <w:t>8.</w:t>
            </w:r>
            <w:r>
              <w:rPr>
                <w:rFonts w:hint="eastAsia" w:ascii="仿宋_GB2312" w:hAnsi="仿宋_GB2312" w:eastAsia="仿宋_GB2312" w:cs="仿宋_GB2312"/>
                <w:b/>
                <w:bCs/>
                <w:color w:val="000000"/>
                <w:sz w:val="28"/>
                <w:szCs w:val="28"/>
                <w:lang w:val="en-US"/>
              </w:rPr>
              <w:t>电视节目导播</w:t>
            </w:r>
          </w:p>
          <w:p>
            <w:pPr>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是为适应当今电视台广泛应用的现场直播的节目以及各种演播室节目的制作方式需要而设立的，是为培养具备较强实际操作能力和艺术创新潜力的现代复合型电视人才服务的。通过本课程的学习，最终达到使学生了解并熟悉演播室内以导播台为控制中心的节目导播流程及相关技术的教学目的，为实际工作中更复杂的，不断发展的讯道节目制作需要奠定基础。需要强调的是，通过对导播内容的学习，可以培养学生在演播室内的部门协作能力，要了解各个部门合作的组织与协调，因此，学生可以掌握数字电视节目中广义层面上的导播技术及具体的工作需求，为成为一名能够与演播室内各个岗位默契配合的摄像师、音频采集师、混音师、特技师奠定基础，为成为全面型的导播做好准备。</w:t>
            </w:r>
          </w:p>
          <w:p>
            <w:pPr>
              <w:adjustRightInd w:val="0"/>
              <w:snapToGrid w:val="0"/>
              <w:spacing w:line="360" w:lineRule="auto"/>
              <w:ind w:firstLine="562" w:firstLineChars="200"/>
              <w:jc w:val="left"/>
              <w:rPr>
                <w:rFonts w:ascii="仿宋_GB2312" w:hAnsi="仿宋_GB2312" w:eastAsia="仿宋_GB2312" w:cs="仿宋_GB2312"/>
                <w:b/>
                <w:bCs/>
                <w:color w:val="000000"/>
                <w:sz w:val="28"/>
                <w:szCs w:val="28"/>
                <w:lang w:val="en-US"/>
              </w:rPr>
            </w:pPr>
            <w:r>
              <w:rPr>
                <w:rFonts w:ascii="仿宋_GB2312" w:hAnsi="仿宋_GB2312" w:eastAsia="仿宋_GB2312" w:cs="仿宋_GB2312"/>
                <w:b/>
                <w:bCs/>
                <w:color w:val="000000"/>
                <w:sz w:val="28"/>
                <w:szCs w:val="28"/>
                <w:lang w:val="en-US"/>
              </w:rPr>
              <w:t>9.</w:t>
            </w:r>
            <w:r>
              <w:rPr>
                <w:rFonts w:hint="eastAsia" w:ascii="仿宋_GB2312" w:hAnsi="仿宋_GB2312" w:eastAsia="仿宋_GB2312" w:cs="仿宋_GB2312"/>
                <w:b/>
                <w:bCs/>
                <w:color w:val="000000"/>
                <w:sz w:val="28"/>
                <w:szCs w:val="28"/>
                <w:lang w:val="en-US"/>
              </w:rPr>
              <w:t>电视文艺编导</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color w:val="000000"/>
                <w:sz w:val="28"/>
                <w:szCs w:val="28"/>
                <w:lang w:val="en-US"/>
              </w:rPr>
              <w:t>本课程是一门涉及电视文艺节目史论以及具体节目创作形态的演变。电视文艺观念及节目类型划分、电视文艺编导的基本素质等内容，整体内容专业系统突出实用性、概念性</w:t>
            </w:r>
            <w:r>
              <w:rPr>
                <w:rFonts w:hint="eastAsia" w:ascii="仿宋_GB2312" w:hAnsi="仿宋_GB2312" w:eastAsia="仿宋_GB2312" w:cs="仿宋_GB2312"/>
                <w:color w:val="000000"/>
                <w:sz w:val="28"/>
                <w:szCs w:val="28"/>
                <w:lang w:val="en-US" w:eastAsia="zh-CN"/>
              </w:rPr>
              <w:t>和</w:t>
            </w:r>
            <w:r>
              <w:rPr>
                <w:rFonts w:hint="eastAsia" w:ascii="仿宋_GB2312" w:hAnsi="仿宋_GB2312" w:eastAsia="仿宋_GB2312" w:cs="仿宋_GB2312"/>
                <w:bCs/>
                <w:sz w:val="28"/>
                <w:szCs w:val="28"/>
                <w:lang w:val="en-US"/>
              </w:rPr>
              <w:t>指导性，并针对成人教育的特点，表述通俗易懂深入浅出，特别突出对实际工作的实用性和指导性，同时兼顾电视文艺理论的研究和分析。</w:t>
            </w:r>
          </w:p>
          <w:p>
            <w:pPr>
              <w:adjustRightInd w:val="0"/>
              <w:snapToGrid w:val="0"/>
              <w:spacing w:line="360" w:lineRule="auto"/>
              <w:ind w:firstLine="562" w:firstLineChars="200"/>
              <w:jc w:val="left"/>
              <w:rPr>
                <w:rFonts w:ascii="仿宋_GB2312" w:hAnsi="仿宋_GB2312" w:eastAsia="仿宋_GB2312" w:cs="仿宋_GB2312"/>
                <w:b/>
                <w:bCs/>
                <w:color w:val="000000"/>
                <w:sz w:val="28"/>
                <w:szCs w:val="28"/>
                <w:lang w:val="en-US"/>
              </w:rPr>
            </w:pPr>
            <w:r>
              <w:rPr>
                <w:rFonts w:ascii="仿宋_GB2312" w:hAnsi="仿宋_GB2312" w:eastAsia="仿宋_GB2312" w:cs="仿宋_GB2312"/>
                <w:b/>
                <w:bCs/>
                <w:color w:val="000000"/>
                <w:sz w:val="28"/>
                <w:szCs w:val="28"/>
                <w:lang w:val="en-US"/>
              </w:rPr>
              <w:t>10.</w:t>
            </w:r>
            <w:r>
              <w:rPr>
                <w:rFonts w:hint="eastAsia" w:ascii="仿宋_GB2312" w:hAnsi="仿宋_GB2312" w:eastAsia="仿宋_GB2312" w:cs="仿宋_GB2312"/>
                <w:b/>
                <w:bCs/>
                <w:color w:val="000000"/>
                <w:sz w:val="28"/>
                <w:szCs w:val="28"/>
                <w:lang w:val="en-US"/>
              </w:rPr>
              <w:t>电视艺术片创作</w:t>
            </w:r>
          </w:p>
          <w:p>
            <w:pPr>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是一门电视艺术专业的基础应用类课程。是电视艺术片创作的理论概述，它的任务是讲授电视专题片创作的基本理论和实践方法。使学生掌握电视艺术片的基本理论，掌握各种电视艺术片类型的创作规律与方法，提高对电视艺术片的读解能力和对电视艺术片的制作本领。</w:t>
            </w:r>
          </w:p>
          <w:p>
            <w:pPr>
              <w:adjustRightInd w:val="0"/>
              <w:snapToGrid w:val="0"/>
              <w:spacing w:line="360" w:lineRule="auto"/>
              <w:ind w:firstLine="562" w:firstLineChars="200"/>
              <w:jc w:val="left"/>
              <w:rPr>
                <w:rFonts w:ascii="仿宋_GB2312" w:hAnsi="仿宋_GB2312" w:eastAsia="仿宋_GB2312" w:cs="仿宋_GB2312"/>
                <w:b/>
                <w:bCs/>
                <w:color w:val="000000"/>
                <w:sz w:val="28"/>
                <w:szCs w:val="28"/>
                <w:lang w:val="en-US"/>
              </w:rPr>
            </w:pPr>
            <w:r>
              <w:rPr>
                <w:rFonts w:ascii="仿宋_GB2312" w:hAnsi="仿宋_GB2312" w:eastAsia="仿宋_GB2312" w:cs="仿宋_GB2312"/>
                <w:b/>
                <w:bCs/>
                <w:color w:val="000000"/>
                <w:sz w:val="28"/>
                <w:szCs w:val="28"/>
                <w:lang w:val="en-US"/>
              </w:rPr>
              <w:t>11.</w:t>
            </w:r>
            <w:r>
              <w:rPr>
                <w:rFonts w:hint="eastAsia" w:ascii="仿宋_GB2312" w:hAnsi="仿宋_GB2312" w:eastAsia="仿宋_GB2312" w:cs="仿宋_GB2312"/>
                <w:b/>
                <w:bCs/>
                <w:color w:val="000000"/>
                <w:sz w:val="28"/>
                <w:szCs w:val="28"/>
                <w:lang w:val="en-US"/>
              </w:rPr>
              <w:t>电视写作</w:t>
            </w:r>
          </w:p>
          <w:p>
            <w:pPr>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是主要讲授电视文稿的类型、作用和特点，电视语言文字的基本要求，以及写作的具体手法和技巧。内容包括从解说词到文字语言，电视文字语言的作用，电视文字语言的构思，文字语言素材的拍摄，电视两种语言的交织，电视新闻稿的写作，电视专题文稿的创作，电视广告词，电视频道包装的语言文字，国外</w:t>
            </w:r>
            <w:r>
              <w:rPr>
                <w:rFonts w:hint="eastAsia" w:ascii="仿宋_GB2312" w:hAnsi="仿宋_GB2312" w:eastAsia="仿宋_GB2312" w:cs="仿宋_GB2312"/>
                <w:color w:val="000000"/>
                <w:sz w:val="28"/>
                <w:szCs w:val="28"/>
                <w:lang w:val="en-US" w:eastAsia="zh-CN"/>
              </w:rPr>
              <w:t>专题片</w:t>
            </w:r>
            <w:r>
              <w:rPr>
                <w:rFonts w:hint="eastAsia" w:ascii="仿宋_GB2312" w:hAnsi="仿宋_GB2312" w:eastAsia="仿宋_GB2312" w:cs="仿宋_GB2312"/>
                <w:color w:val="000000"/>
                <w:sz w:val="28"/>
                <w:szCs w:val="28"/>
                <w:lang w:val="en-US"/>
              </w:rPr>
              <w:t>文字语言赏析。</w:t>
            </w:r>
          </w:p>
          <w:p>
            <w:pPr>
              <w:adjustRightInd w:val="0"/>
              <w:snapToGrid w:val="0"/>
              <w:spacing w:line="360" w:lineRule="auto"/>
              <w:ind w:firstLine="562" w:firstLineChars="200"/>
              <w:jc w:val="left"/>
              <w:rPr>
                <w:rFonts w:ascii="仿宋_GB2312" w:hAnsi="仿宋_GB2312" w:eastAsia="仿宋_GB2312" w:cs="仿宋_GB2312"/>
                <w:b/>
                <w:bCs/>
                <w:color w:val="000000"/>
                <w:sz w:val="28"/>
                <w:szCs w:val="28"/>
                <w:lang w:val="en-US"/>
              </w:rPr>
            </w:pPr>
            <w:r>
              <w:rPr>
                <w:rFonts w:ascii="仿宋_GB2312" w:hAnsi="仿宋_GB2312" w:eastAsia="仿宋_GB2312" w:cs="仿宋_GB2312"/>
                <w:b/>
                <w:bCs/>
                <w:color w:val="000000"/>
                <w:sz w:val="28"/>
                <w:szCs w:val="28"/>
                <w:lang w:val="en-US"/>
              </w:rPr>
              <w:t>12.</w:t>
            </w:r>
            <w:r>
              <w:rPr>
                <w:rFonts w:hint="eastAsia" w:ascii="仿宋_GB2312" w:hAnsi="仿宋_GB2312" w:eastAsia="仿宋_GB2312" w:cs="仿宋_GB2312"/>
                <w:b/>
                <w:bCs/>
                <w:color w:val="000000"/>
                <w:sz w:val="28"/>
                <w:szCs w:val="28"/>
                <w:lang w:val="en-US"/>
              </w:rPr>
              <w:t>电视画面编辑基础</w:t>
            </w:r>
          </w:p>
          <w:p>
            <w:pPr>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通过教学，使学生具备较高的画面编辑意识和较强的动手能力，能够较熟练地使用非线性和线性编辑系统进行电视后期制作，理解和掌握电视编辑的一般规律，能够单独承担新闻纪实类节目、剧情短片、电视晚会、</w:t>
            </w:r>
            <w:r>
              <w:rPr>
                <w:rFonts w:ascii="仿宋_GB2312" w:hAnsi="仿宋_GB2312" w:eastAsia="仿宋_GB2312" w:cs="仿宋_GB2312"/>
                <w:color w:val="000000"/>
                <w:sz w:val="28"/>
                <w:szCs w:val="28"/>
                <w:lang w:val="en-US"/>
              </w:rPr>
              <w:t>MV</w:t>
            </w:r>
            <w:r>
              <w:rPr>
                <w:rFonts w:hint="eastAsia" w:ascii="仿宋_GB2312" w:hAnsi="仿宋_GB2312" w:eastAsia="仿宋_GB2312" w:cs="仿宋_GB2312"/>
                <w:color w:val="000000"/>
                <w:sz w:val="28"/>
                <w:szCs w:val="28"/>
                <w:lang w:val="en-US"/>
              </w:rPr>
              <w:t>等节目的后期编辑工作，培养其蒙太奇思维和灵活运用能力。</w:t>
            </w:r>
          </w:p>
          <w:p>
            <w:pPr>
              <w:adjustRightInd w:val="0"/>
              <w:snapToGrid w:val="0"/>
              <w:spacing w:line="360" w:lineRule="auto"/>
              <w:ind w:firstLine="560" w:firstLineChars="200"/>
              <w:jc w:val="left"/>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rPr>
              <w:t>13.全国统一命题考试课程（略）</w:t>
            </w:r>
            <w:r>
              <w:rPr>
                <w:rFonts w:hint="eastAsia" w:ascii="仿宋_GB2312" w:hAnsi="仿宋_GB2312" w:eastAsia="仿宋_GB2312" w:cs="仿宋_GB2312"/>
                <w:color w:val="000000"/>
                <w:sz w:val="28"/>
                <w:szCs w:val="28"/>
                <w:lang w:val="en-US" w:eastAsia="zh-CN"/>
              </w:rPr>
              <w:t>。</w:t>
            </w:r>
          </w:p>
          <w:p>
            <w:pPr>
              <w:adjustRightInd w:val="0"/>
              <w:snapToGrid w:val="0"/>
              <w:spacing w:line="360" w:lineRule="auto"/>
              <w:ind w:firstLine="560" w:firstLineChars="200"/>
              <w:jc w:val="left"/>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rPr>
              <w:t>14.实践性学习环节课程（按主考学校要求执行）</w:t>
            </w:r>
            <w:r>
              <w:rPr>
                <w:rFonts w:hint="eastAsia" w:ascii="仿宋_GB2312" w:hAnsi="仿宋_GB2312" w:eastAsia="仿宋_GB2312" w:cs="仿宋_GB2312"/>
                <w:color w:val="000000"/>
                <w:sz w:val="28"/>
                <w:szCs w:val="28"/>
                <w:lang w:val="en-US" w:eastAsia="zh-CN"/>
              </w:rPr>
              <w:t>。</w:t>
            </w:r>
          </w:p>
          <w:p>
            <w:pPr>
              <w:adjustRightInd w:val="0"/>
              <w:snapToGrid w:val="0"/>
              <w:spacing w:line="360" w:lineRule="auto"/>
              <w:ind w:firstLine="562" w:firstLineChars="200"/>
              <w:jc w:val="left"/>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六、实践性环节学习考核要求</w:t>
            </w:r>
          </w:p>
          <w:p>
            <w:pPr>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无。</w:t>
            </w:r>
          </w:p>
          <w:p>
            <w:pPr>
              <w:adjustRightInd w:val="0"/>
              <w:snapToGrid w:val="0"/>
              <w:spacing w:line="360" w:lineRule="auto"/>
              <w:ind w:firstLine="562" w:firstLineChars="200"/>
              <w:jc w:val="left"/>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七、其他必要的说明</w:t>
            </w:r>
          </w:p>
          <w:p>
            <w:pPr>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无。</w:t>
            </w:r>
          </w:p>
          <w:p>
            <w:pPr>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p>
          <w:p>
            <w:pPr>
              <w:pStyle w:val="4"/>
              <w:ind w:left="0" w:leftChars="0" w:firstLine="0" w:firstLineChars="0"/>
              <w:jc w:val="both"/>
              <w:rPr>
                <w:rFonts w:ascii="Times New Roman" w:hAnsi="Times New Roman" w:eastAsia="微软雅黑"/>
                <w:b/>
                <w:bCs/>
                <w:sz w:val="30"/>
                <w:szCs w:val="30"/>
              </w:rPr>
            </w:pPr>
          </w:p>
        </w:tc>
      </w:tr>
    </w:tbl>
    <w:p>
      <w:pPr>
        <w:pStyle w:val="2"/>
        <w:bidi w:val="0"/>
        <w:rPr>
          <w:rFonts w:hint="eastAsia" w:ascii="Times New Roman" w:hAnsi="Times New Roman"/>
        </w:rPr>
      </w:pPr>
      <w:r>
        <w:rPr>
          <w:rFonts w:hint="eastAsia" w:ascii="Times New Roman" w:hAnsi="Times New Roman"/>
          <w:lang w:val="en-US" w:eastAsia="zh-CN"/>
        </w:rPr>
        <w:t>广播电视编导</w:t>
      </w:r>
      <w:r>
        <w:rPr>
          <w:rFonts w:hint="eastAsia" w:ascii="Times New Roman" w:hAnsi="Times New Roman"/>
        </w:rPr>
        <w:t>（专升本）专业课程设置与学分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after="156" w:afterLines="50" w:line="500" w:lineRule="exact"/>
        <w:ind w:firstLine="240" w:firstLineChars="100"/>
        <w:jc w:val="center"/>
        <w:textAlignment w:val="auto"/>
        <w:rPr>
          <w:rFonts w:hint="eastAsia" w:ascii="Times New Roman" w:hAnsi="Times New Roman" w:eastAsia="黑体" w:cs="黑体"/>
          <w:color w:val="auto"/>
          <w:kern w:val="0"/>
          <w:sz w:val="24"/>
          <w:szCs w:val="22"/>
          <w:lang w:val="en-US" w:eastAsia="zh-CN"/>
        </w:rPr>
      </w:pPr>
      <w:r>
        <w:rPr>
          <w:rFonts w:hint="eastAsia" w:ascii="Times New Roman" w:hAnsi="Times New Roman" w:eastAsia="黑体" w:cs="黑体"/>
          <w:color w:val="auto"/>
          <w:kern w:val="0"/>
          <w:sz w:val="24"/>
          <w:szCs w:val="22"/>
        </w:rPr>
        <w:t xml:space="preserve">专业层次：专升本                             </w:t>
      </w:r>
      <w:r>
        <w:rPr>
          <w:rFonts w:hint="eastAsia" w:ascii="Times New Roman" w:hAnsi="Times New Roman" w:eastAsia="黑体" w:cs="黑体"/>
          <w:color w:val="auto"/>
          <w:kern w:val="0"/>
          <w:sz w:val="24"/>
          <w:szCs w:val="22"/>
          <w:lang w:val="en-US" w:eastAsia="zh-CN"/>
        </w:rPr>
        <w:t xml:space="preserve">  </w:t>
      </w:r>
      <w:r>
        <w:rPr>
          <w:rFonts w:hint="eastAsia" w:ascii="Times New Roman" w:hAnsi="Times New Roman" w:eastAsia="黑体" w:cs="黑体"/>
          <w:color w:val="auto"/>
          <w:kern w:val="0"/>
          <w:sz w:val="24"/>
          <w:szCs w:val="22"/>
        </w:rPr>
        <w:t>专业代码：</w:t>
      </w:r>
      <w:r>
        <w:rPr>
          <w:rFonts w:hint="eastAsia" w:ascii="Times New Roman" w:hAnsi="Times New Roman" w:eastAsia="黑体" w:cs="黑体"/>
          <w:color w:val="auto"/>
          <w:kern w:val="0"/>
          <w:sz w:val="24"/>
          <w:szCs w:val="22"/>
          <w:lang w:val="en-US" w:eastAsia="zh-CN"/>
        </w:rPr>
        <w:t>130305</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65"/>
        <w:gridCol w:w="963"/>
        <w:gridCol w:w="4213"/>
        <w:gridCol w:w="833"/>
        <w:gridCol w:w="17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序号</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学分</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rPr>
            </w:pPr>
            <w:r>
              <w:rPr>
                <w:rFonts w:hint="eastAsia" w:ascii="Times New Roman" w:hAnsi="Times New Roman" w:eastAsia="宋体" w:cs="宋体"/>
                <w:color w:val="auto"/>
                <w:kern w:val="0"/>
                <w:sz w:val="18"/>
                <w:szCs w:val="18"/>
                <w:lang w:val="en-US"/>
              </w:rPr>
              <w:t>1</w:t>
            </w:r>
          </w:p>
        </w:tc>
        <w:tc>
          <w:tcPr>
            <w:tcW w:w="564"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01179</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非线性编辑</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rPr>
            </w:pPr>
            <w:r>
              <w:rPr>
                <w:rFonts w:hint="eastAsia" w:ascii="Times New Roman" w:hAnsi="Times New Roman" w:eastAsia="宋体" w:cs="宋体"/>
                <w:color w:val="auto"/>
                <w:kern w:val="0"/>
                <w:sz w:val="18"/>
                <w:szCs w:val="18"/>
                <w:lang w:val="en-US"/>
              </w:rPr>
              <w:t>2</w:t>
            </w:r>
          </w:p>
        </w:tc>
        <w:tc>
          <w:tcPr>
            <w:tcW w:w="564"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01180</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电视采访</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rPr>
            </w:pPr>
            <w:r>
              <w:rPr>
                <w:rFonts w:hint="eastAsia" w:ascii="Times New Roman" w:hAnsi="Times New Roman" w:eastAsia="宋体" w:cs="宋体"/>
                <w:color w:val="auto"/>
                <w:kern w:val="0"/>
                <w:sz w:val="18"/>
                <w:szCs w:val="18"/>
                <w:lang w:val="en-US"/>
              </w:rPr>
              <w:t>3</w:t>
            </w:r>
          </w:p>
        </w:tc>
        <w:tc>
          <w:tcPr>
            <w:tcW w:w="564"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01181</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电视节目导播</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rPr>
            </w:pPr>
            <w:r>
              <w:rPr>
                <w:rFonts w:hint="eastAsia" w:ascii="Times New Roman" w:hAnsi="Times New Roman" w:eastAsia="宋体" w:cs="宋体"/>
                <w:color w:val="auto"/>
                <w:kern w:val="0"/>
                <w:sz w:val="18"/>
                <w:szCs w:val="18"/>
                <w:lang w:val="en-US"/>
              </w:rPr>
              <w:t>4</w:t>
            </w:r>
          </w:p>
        </w:tc>
        <w:tc>
          <w:tcPr>
            <w:tcW w:w="564"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01183</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电视文艺编导</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rPr>
            </w:pPr>
            <w:r>
              <w:rPr>
                <w:rFonts w:hint="eastAsia" w:ascii="Times New Roman" w:hAnsi="Times New Roman" w:eastAsia="宋体" w:cs="宋体"/>
                <w:color w:val="auto"/>
                <w:kern w:val="0"/>
                <w:sz w:val="18"/>
                <w:szCs w:val="18"/>
                <w:lang w:val="en-US"/>
              </w:rPr>
              <w:t>5</w:t>
            </w:r>
          </w:p>
        </w:tc>
        <w:tc>
          <w:tcPr>
            <w:tcW w:w="564"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01184</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电视艺术片创作</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rPr>
            </w:pPr>
            <w:r>
              <w:rPr>
                <w:rFonts w:hint="eastAsia" w:ascii="Times New Roman" w:hAnsi="Times New Roman" w:eastAsia="宋体" w:cs="宋体"/>
                <w:color w:val="auto"/>
                <w:kern w:val="0"/>
                <w:sz w:val="18"/>
                <w:szCs w:val="18"/>
                <w:lang w:val="en-US"/>
              </w:rPr>
              <w:t>6</w:t>
            </w:r>
          </w:p>
        </w:tc>
        <w:tc>
          <w:tcPr>
            <w:tcW w:w="564"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14237</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手机媒体概论</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rPr>
            </w:pPr>
            <w:r>
              <w:rPr>
                <w:rFonts w:hint="eastAsia" w:ascii="Times New Roman" w:hAnsi="Times New Roman" w:eastAsia="宋体" w:cs="宋体"/>
                <w:color w:val="auto"/>
                <w:kern w:val="0"/>
                <w:sz w:val="18"/>
                <w:szCs w:val="18"/>
                <w:lang w:val="en-US"/>
              </w:rPr>
              <w:t>7</w:t>
            </w:r>
          </w:p>
        </w:tc>
        <w:tc>
          <w:tcPr>
            <w:tcW w:w="564"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13000</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英语（专升本）</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rPr>
            </w:pPr>
            <w:r>
              <w:rPr>
                <w:rFonts w:hint="eastAsia" w:ascii="Times New Roman" w:hAnsi="Times New Roman" w:eastAsia="宋体" w:cs="宋体"/>
                <w:color w:val="auto"/>
                <w:kern w:val="0"/>
                <w:sz w:val="18"/>
                <w:szCs w:val="18"/>
                <w:lang w:val="en-US"/>
              </w:rPr>
              <w:t>8</w:t>
            </w:r>
          </w:p>
        </w:tc>
        <w:tc>
          <w:tcPr>
            <w:tcW w:w="564"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03708</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中国近现代史纲要</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9</w:t>
            </w:r>
          </w:p>
        </w:tc>
        <w:tc>
          <w:tcPr>
            <w:tcW w:w="564"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03709</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马克思主义基本原理概论</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564"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01178</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电视艺术概论</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w:t>
            </w:r>
          </w:p>
        </w:tc>
        <w:tc>
          <w:tcPr>
            <w:tcW w:w="564"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13468</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电视节目编导</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w:t>
            </w:r>
          </w:p>
        </w:tc>
        <w:tc>
          <w:tcPr>
            <w:tcW w:w="564"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13469</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电视文艺节目创作</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w:t>
            </w:r>
          </w:p>
        </w:tc>
        <w:tc>
          <w:tcPr>
            <w:tcW w:w="564"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13688</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广播节目策划与制作</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15</w:t>
            </w:r>
          </w:p>
        </w:tc>
        <w:tc>
          <w:tcPr>
            <w:tcW w:w="564"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01170</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电视画面编辑基础</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不考英语（</w:t>
            </w:r>
            <w:r>
              <w:rPr>
                <w:rFonts w:hint="eastAsia" w:ascii="Times New Roman" w:hAnsi="Times New Roman" w:eastAsia="宋体" w:cs="宋体"/>
                <w:color w:val="auto"/>
                <w:kern w:val="0"/>
                <w:sz w:val="18"/>
                <w:szCs w:val="18"/>
                <w:lang w:val="en-US" w:eastAsia="zh-CN" w:bidi="ar-SA"/>
              </w:rPr>
              <w:t>专升本</w:t>
            </w:r>
            <w:r>
              <w:rPr>
                <w:rFonts w:hint="eastAsia" w:ascii="Times New Roman" w:hAnsi="Times New Roman" w:eastAsia="宋体" w:cs="宋体"/>
                <w:color w:val="auto"/>
                <w:kern w:val="0"/>
                <w:sz w:val="18"/>
                <w:szCs w:val="18"/>
                <w:lang w:val="en-US" w:bidi="ar-SA"/>
              </w:rPr>
              <w:t>）的加考课程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16</w:t>
            </w:r>
          </w:p>
        </w:tc>
        <w:tc>
          <w:tcPr>
            <w:tcW w:w="564"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01176</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电视写作</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3"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17</w:t>
            </w:r>
          </w:p>
        </w:tc>
        <w:tc>
          <w:tcPr>
            <w:tcW w:w="564"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rPr>
            </w:pPr>
            <w:r>
              <w:rPr>
                <w:rFonts w:hint="eastAsia" w:ascii="Times New Roman" w:hAnsi="Times New Roman" w:eastAsia="宋体" w:cs="宋体"/>
                <w:color w:val="auto"/>
                <w:kern w:val="0"/>
                <w:sz w:val="18"/>
                <w:szCs w:val="18"/>
                <w:lang w:val="en-US"/>
              </w:rPr>
              <w:t>00000</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rPr>
            </w:pPr>
            <w:r>
              <w:rPr>
                <w:rFonts w:hint="eastAsia" w:ascii="Times New Roman" w:hAnsi="Times New Roman" w:eastAsia="宋体" w:cs="宋体"/>
                <w:color w:val="auto"/>
                <w:kern w:val="0"/>
                <w:sz w:val="18"/>
                <w:szCs w:val="18"/>
                <w:lang w:val="en-US"/>
              </w:rPr>
              <w:t>毕业考核（或论文\综合实践\实验\实习等）</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14" w:type="pct"/>
            <w:gridSpan w:val="2"/>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合     计</w:t>
            </w:r>
          </w:p>
        </w:tc>
        <w:tc>
          <w:tcPr>
            <w:tcW w:w="3985" w:type="pct"/>
            <w:gridSpan w:val="3"/>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8</w:t>
            </w:r>
            <w:r>
              <w:rPr>
                <w:rFonts w:hint="eastAsia" w:ascii="Times New Roman" w:hAnsi="Times New Roman" w:eastAsia="宋体" w:cs="宋体"/>
                <w:color w:val="auto"/>
                <w:kern w:val="0"/>
                <w:sz w:val="18"/>
                <w:szCs w:val="18"/>
                <w:lang w:val="en-US" w:eastAsia="zh-CN" w:bidi="ar-SA"/>
              </w:rPr>
              <w:t>2</w:t>
            </w:r>
            <w:r>
              <w:rPr>
                <w:rFonts w:hint="eastAsia" w:ascii="Times New Roman" w:hAnsi="Times New Roman" w:eastAsia="宋体" w:cs="宋体"/>
                <w:color w:val="auto"/>
                <w:kern w:val="0"/>
                <w:sz w:val="18"/>
                <w:szCs w:val="18"/>
                <w:lang w:val="en-US" w:bidi="ar-SA"/>
              </w:rPr>
              <w:t>学分</w:t>
            </w:r>
          </w:p>
        </w:tc>
      </w:tr>
    </w:tbl>
    <w:p>
      <w:pPr>
        <w:pStyle w:val="2"/>
        <w:bidi w:val="0"/>
        <w:rPr>
          <w:rFonts w:ascii="Times New Roman" w:hAnsi="Times New Roman"/>
        </w:rPr>
      </w:pPr>
      <w:r>
        <w:rPr>
          <w:rFonts w:hint="eastAsia" w:ascii="Times New Roman" w:hAnsi="Times New Roman"/>
          <w:lang w:val="en-US" w:eastAsia="zh-CN"/>
        </w:rPr>
        <w:t>广播电视编导（专升本）</w:t>
      </w:r>
      <w:r>
        <w:rPr>
          <w:rFonts w:hint="eastAsia" w:ascii="Times New Roman" w:hAnsi="Times New Roman"/>
        </w:rPr>
        <w:t>专业</w:t>
      </w:r>
      <w:r>
        <w:rPr>
          <w:rFonts w:hint="eastAsia" w:ascii="Times New Roman" w:hAnsi="Times New Roman"/>
          <w:lang w:val="en-US" w:eastAsia="zh-CN"/>
        </w:rPr>
        <w:t>考试计划对应衔接表</w:t>
      </w:r>
    </w:p>
    <w:tbl>
      <w:tblPr>
        <w:tblStyle w:val="5"/>
        <w:tblW w:w="4997" w:type="pct"/>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539"/>
        <w:gridCol w:w="669"/>
        <w:gridCol w:w="2137"/>
        <w:gridCol w:w="561"/>
        <w:gridCol w:w="587"/>
        <w:gridCol w:w="666"/>
        <w:gridCol w:w="2181"/>
        <w:gridCol w:w="570"/>
        <w:gridCol w:w="607"/>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2307"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4"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57"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2307"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广播电视编导（专升本），</w:t>
            </w:r>
            <w:r>
              <w:rPr>
                <w:rFonts w:hint="default" w:ascii="Times New Roman" w:hAnsi="Times New Roman" w:eastAsia="黑体" w:cs="Times New Roman"/>
                <w:color w:val="auto"/>
                <w:kern w:val="0"/>
                <w:sz w:val="18"/>
                <w:szCs w:val="18"/>
                <w:lang w:val="en-US" w:eastAsia="zh-CN"/>
              </w:rPr>
              <w:t>Y</w:t>
            </w:r>
            <w:r>
              <w:rPr>
                <w:rFonts w:hint="eastAsia" w:ascii="Times New Roman" w:hAnsi="Times New Roman" w:eastAsia="黑体" w:cs="黑体"/>
                <w:color w:val="auto"/>
                <w:kern w:val="0"/>
                <w:sz w:val="18"/>
                <w:szCs w:val="18"/>
                <w:lang w:val="en-US" w:eastAsia="zh-CN"/>
              </w:rPr>
              <w:t>050311</w:t>
            </w:r>
          </w:p>
        </w:tc>
        <w:tc>
          <w:tcPr>
            <w:tcW w:w="2334"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zh-CN" w:eastAsia="zh-CN"/>
              </w:rPr>
            </w:pPr>
            <w:r>
              <w:rPr>
                <w:rFonts w:hint="eastAsia" w:ascii="Times New Roman" w:hAnsi="Times New Roman" w:eastAsia="黑体" w:cs="黑体"/>
                <w:color w:val="auto"/>
                <w:kern w:val="0"/>
                <w:sz w:val="18"/>
                <w:szCs w:val="18"/>
                <w:lang w:val="en-US" w:eastAsia="zh-CN"/>
              </w:rPr>
              <w:t>广播电视编导（专升本），</w:t>
            </w:r>
            <w:r>
              <w:rPr>
                <w:rFonts w:hint="default" w:ascii="Times New Roman" w:hAnsi="Times New Roman" w:eastAsia="黑体" w:cs="Times New Roman"/>
                <w:color w:val="auto"/>
                <w:kern w:val="0"/>
                <w:sz w:val="18"/>
                <w:szCs w:val="18"/>
                <w:lang w:val="en-US" w:eastAsia="zh-CN"/>
              </w:rPr>
              <w:t>W</w:t>
            </w:r>
            <w:r>
              <w:rPr>
                <w:rFonts w:hint="eastAsia" w:ascii="Times New Roman" w:hAnsi="Times New Roman" w:eastAsia="黑体" w:cs="黑体"/>
                <w:color w:val="auto"/>
                <w:kern w:val="0"/>
                <w:sz w:val="18"/>
                <w:szCs w:val="18"/>
                <w:lang w:val="en-US" w:eastAsia="zh-CN"/>
              </w:rPr>
              <w:t>130305</w:t>
            </w:r>
          </w:p>
        </w:tc>
        <w:tc>
          <w:tcPr>
            <w:tcW w:w="357"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32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5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4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8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32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03708</w:t>
            </w:r>
          </w:p>
        </w:tc>
        <w:tc>
          <w:tcPr>
            <w:tcW w:w="125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中国近现代史纲要</w:t>
            </w:r>
          </w:p>
        </w:tc>
        <w:tc>
          <w:tcPr>
            <w:tcW w:w="33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48"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w:t>
            </w:r>
          </w:p>
        </w:tc>
        <w:tc>
          <w:tcPr>
            <w:tcW w:w="36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03708</w:t>
            </w:r>
          </w:p>
        </w:tc>
        <w:tc>
          <w:tcPr>
            <w:tcW w:w="128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中国近现代史纲要</w:t>
            </w:r>
          </w:p>
        </w:tc>
        <w:tc>
          <w:tcPr>
            <w:tcW w:w="33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2</w:t>
            </w:r>
          </w:p>
        </w:tc>
        <w:tc>
          <w:tcPr>
            <w:tcW w:w="357"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32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03709</w:t>
            </w:r>
          </w:p>
        </w:tc>
        <w:tc>
          <w:tcPr>
            <w:tcW w:w="125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马克思主义基本原理概论</w:t>
            </w:r>
          </w:p>
        </w:tc>
        <w:tc>
          <w:tcPr>
            <w:tcW w:w="33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4</w:t>
            </w:r>
          </w:p>
        </w:tc>
        <w:tc>
          <w:tcPr>
            <w:tcW w:w="348"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6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03709</w:t>
            </w:r>
          </w:p>
        </w:tc>
        <w:tc>
          <w:tcPr>
            <w:tcW w:w="128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马克思主义基本原理概论</w:t>
            </w:r>
          </w:p>
        </w:tc>
        <w:tc>
          <w:tcPr>
            <w:tcW w:w="33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4</w:t>
            </w:r>
          </w:p>
        </w:tc>
        <w:tc>
          <w:tcPr>
            <w:tcW w:w="357"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32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00015</w:t>
            </w:r>
          </w:p>
        </w:tc>
        <w:tc>
          <w:tcPr>
            <w:tcW w:w="125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英语（二）</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w:t>
            </w:r>
          </w:p>
        </w:tc>
        <w:tc>
          <w:tcPr>
            <w:tcW w:w="34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64"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13000</w:t>
            </w:r>
          </w:p>
        </w:tc>
        <w:tc>
          <w:tcPr>
            <w:tcW w:w="128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英语（专升本）</w:t>
            </w:r>
          </w:p>
        </w:tc>
        <w:tc>
          <w:tcPr>
            <w:tcW w:w="33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7</w:t>
            </w:r>
          </w:p>
        </w:tc>
        <w:tc>
          <w:tcPr>
            <w:tcW w:w="357"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32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00642</w:t>
            </w:r>
          </w:p>
        </w:tc>
        <w:tc>
          <w:tcPr>
            <w:tcW w:w="125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传播学概论</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6</w:t>
            </w:r>
          </w:p>
        </w:tc>
        <w:tc>
          <w:tcPr>
            <w:tcW w:w="34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64"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14237</w:t>
            </w:r>
          </w:p>
        </w:tc>
        <w:tc>
          <w:tcPr>
            <w:tcW w:w="128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手机媒体概论</w:t>
            </w:r>
          </w:p>
        </w:tc>
        <w:tc>
          <w:tcPr>
            <w:tcW w:w="33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57"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32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01179</w:t>
            </w:r>
          </w:p>
        </w:tc>
        <w:tc>
          <w:tcPr>
            <w:tcW w:w="125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非线性编辑</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6</w:t>
            </w:r>
          </w:p>
        </w:tc>
        <w:tc>
          <w:tcPr>
            <w:tcW w:w="34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64"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01179</w:t>
            </w:r>
          </w:p>
        </w:tc>
        <w:tc>
          <w:tcPr>
            <w:tcW w:w="128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非线性编辑</w:t>
            </w:r>
          </w:p>
        </w:tc>
        <w:tc>
          <w:tcPr>
            <w:tcW w:w="33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57"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32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01180</w:t>
            </w:r>
          </w:p>
        </w:tc>
        <w:tc>
          <w:tcPr>
            <w:tcW w:w="125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电视采访</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6</w:t>
            </w:r>
          </w:p>
        </w:tc>
        <w:tc>
          <w:tcPr>
            <w:tcW w:w="34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64"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01180</w:t>
            </w:r>
          </w:p>
        </w:tc>
        <w:tc>
          <w:tcPr>
            <w:tcW w:w="128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电视采访</w:t>
            </w:r>
          </w:p>
        </w:tc>
        <w:tc>
          <w:tcPr>
            <w:tcW w:w="33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57"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32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01181</w:t>
            </w:r>
          </w:p>
        </w:tc>
        <w:tc>
          <w:tcPr>
            <w:tcW w:w="125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电视节目导播</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6</w:t>
            </w:r>
          </w:p>
        </w:tc>
        <w:tc>
          <w:tcPr>
            <w:tcW w:w="34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364"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01181</w:t>
            </w:r>
          </w:p>
        </w:tc>
        <w:tc>
          <w:tcPr>
            <w:tcW w:w="128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电视节目导播</w:t>
            </w:r>
          </w:p>
        </w:tc>
        <w:tc>
          <w:tcPr>
            <w:tcW w:w="33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57"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32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01183</w:t>
            </w:r>
          </w:p>
        </w:tc>
        <w:tc>
          <w:tcPr>
            <w:tcW w:w="125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电视文艺编导</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6</w:t>
            </w:r>
          </w:p>
        </w:tc>
        <w:tc>
          <w:tcPr>
            <w:tcW w:w="34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364"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01183</w:t>
            </w:r>
          </w:p>
        </w:tc>
        <w:tc>
          <w:tcPr>
            <w:tcW w:w="128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电视文艺编导</w:t>
            </w:r>
          </w:p>
        </w:tc>
        <w:tc>
          <w:tcPr>
            <w:tcW w:w="33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57"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32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01184</w:t>
            </w:r>
          </w:p>
        </w:tc>
        <w:tc>
          <w:tcPr>
            <w:tcW w:w="125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电视艺术片创作</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6</w:t>
            </w:r>
          </w:p>
        </w:tc>
        <w:tc>
          <w:tcPr>
            <w:tcW w:w="34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364"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01184</w:t>
            </w:r>
          </w:p>
        </w:tc>
        <w:tc>
          <w:tcPr>
            <w:tcW w:w="128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电视艺术片创作</w:t>
            </w:r>
          </w:p>
        </w:tc>
        <w:tc>
          <w:tcPr>
            <w:tcW w:w="33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57"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32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zh-CN" w:eastAsia="zh-CN" w:bidi="ar-SA"/>
              </w:rPr>
            </w:pPr>
            <w:r>
              <w:rPr>
                <w:rFonts w:hint="eastAsia" w:ascii="Times New Roman" w:hAnsi="Times New Roman" w:eastAsia="宋体" w:cs="宋体"/>
                <w:color w:val="auto"/>
                <w:kern w:val="0"/>
                <w:sz w:val="18"/>
                <w:szCs w:val="18"/>
                <w:lang w:val="en-US" w:eastAsia="zh-CN"/>
              </w:rPr>
              <w:t>01178</w:t>
            </w:r>
          </w:p>
        </w:tc>
        <w:tc>
          <w:tcPr>
            <w:tcW w:w="125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zh-CN" w:eastAsia="zh-CN" w:bidi="ar-SA"/>
              </w:rPr>
            </w:pPr>
            <w:r>
              <w:rPr>
                <w:rFonts w:hint="eastAsia" w:ascii="Times New Roman" w:hAnsi="Times New Roman" w:eastAsia="宋体" w:cs="宋体"/>
                <w:color w:val="auto"/>
                <w:sz w:val="18"/>
                <w:szCs w:val="18"/>
                <w:lang w:val="en-US" w:eastAsia="zh-CN"/>
              </w:rPr>
              <w:t>电视艺术概论</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zh-CN" w:eastAsia="zh-CN" w:bidi="ar-SA"/>
              </w:rPr>
            </w:pPr>
            <w:r>
              <w:rPr>
                <w:rFonts w:hint="eastAsia" w:ascii="Times New Roman" w:hAnsi="Times New Roman" w:eastAsia="宋体" w:cs="宋体"/>
                <w:color w:val="auto"/>
                <w:kern w:val="0"/>
                <w:sz w:val="18"/>
                <w:szCs w:val="18"/>
                <w:lang w:val="en-US" w:eastAsia="zh-CN"/>
              </w:rPr>
              <w:t>5</w:t>
            </w:r>
          </w:p>
        </w:tc>
        <w:tc>
          <w:tcPr>
            <w:tcW w:w="34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364"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01178</w:t>
            </w:r>
          </w:p>
        </w:tc>
        <w:tc>
          <w:tcPr>
            <w:tcW w:w="128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电视艺术概论</w:t>
            </w:r>
          </w:p>
        </w:tc>
        <w:tc>
          <w:tcPr>
            <w:tcW w:w="33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5</w:t>
            </w:r>
          </w:p>
        </w:tc>
        <w:tc>
          <w:tcPr>
            <w:tcW w:w="357"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32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11</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01182</w:t>
            </w:r>
          </w:p>
        </w:tc>
        <w:tc>
          <w:tcPr>
            <w:tcW w:w="125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电视文艺节目创作（实践）</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6</w:t>
            </w:r>
          </w:p>
        </w:tc>
        <w:tc>
          <w:tcPr>
            <w:tcW w:w="34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11</w:t>
            </w:r>
          </w:p>
        </w:tc>
        <w:tc>
          <w:tcPr>
            <w:tcW w:w="364"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13469</w:t>
            </w:r>
          </w:p>
        </w:tc>
        <w:tc>
          <w:tcPr>
            <w:tcW w:w="128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电视文艺节目创作</w:t>
            </w:r>
          </w:p>
        </w:tc>
        <w:tc>
          <w:tcPr>
            <w:tcW w:w="33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57" w:type="pct"/>
            <w:vMerge w:val="continue"/>
            <w:tcBorders>
              <w:bottom w:val="single" w:color="auto" w:sz="4"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320" w:type="pct"/>
            <w:tcBorders>
              <w:bottom w:val="single" w:color="auto" w:sz="4" w:space="0"/>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12</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00660</w:t>
            </w:r>
          </w:p>
        </w:tc>
        <w:tc>
          <w:tcPr>
            <w:tcW w:w="125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外国新闻事业史</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6</w:t>
            </w:r>
          </w:p>
        </w:tc>
        <w:tc>
          <w:tcPr>
            <w:tcW w:w="348" w:type="pct"/>
            <w:tcBorders>
              <w:bottom w:val="single" w:color="auto" w:sz="4"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12</w:t>
            </w:r>
          </w:p>
        </w:tc>
        <w:tc>
          <w:tcPr>
            <w:tcW w:w="364" w:type="pct"/>
            <w:tcBorders>
              <w:bottom w:val="single" w:color="auto" w:sz="4" w:space="0"/>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13688</w:t>
            </w:r>
          </w:p>
        </w:tc>
        <w:tc>
          <w:tcPr>
            <w:tcW w:w="1284" w:type="pct"/>
            <w:tcBorders>
              <w:bottom w:val="single" w:color="auto" w:sz="4"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广播节目策划与制作</w:t>
            </w:r>
          </w:p>
        </w:tc>
        <w:tc>
          <w:tcPr>
            <w:tcW w:w="336" w:type="pct"/>
            <w:tcBorders>
              <w:bottom w:val="single" w:color="auto" w:sz="4" w:space="0"/>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57" w:type="pct"/>
            <w:vMerge w:val="restart"/>
            <w:tcBorders>
              <w:top w:val="single" w:color="auto" w:sz="4"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320" w:type="pct"/>
            <w:tcBorders>
              <w:top w:val="single" w:color="auto" w:sz="4" w:space="0"/>
              <w:bottom w:val="single" w:color="auto" w:sz="4" w:space="0"/>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cs="宋体"/>
                <w:color w:val="auto"/>
                <w:sz w:val="18"/>
                <w:szCs w:val="18"/>
                <w:lang w:val="en-US" w:eastAsia="zh-CN"/>
              </w:rPr>
              <w:t>13</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01185</w:t>
            </w:r>
          </w:p>
        </w:tc>
        <w:tc>
          <w:tcPr>
            <w:tcW w:w="125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广播新闻节目制作</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5</w:t>
            </w:r>
          </w:p>
        </w:tc>
        <w:tc>
          <w:tcPr>
            <w:tcW w:w="348" w:type="pct"/>
            <w:tcBorders>
              <w:top w:val="single" w:color="auto" w:sz="4" w:space="0"/>
              <w:bottom w:val="single" w:color="auto" w:sz="4"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13</w:t>
            </w:r>
          </w:p>
        </w:tc>
        <w:tc>
          <w:tcPr>
            <w:tcW w:w="364" w:type="pct"/>
            <w:tcBorders>
              <w:top w:val="single" w:color="auto" w:sz="4" w:space="0"/>
              <w:bottom w:val="single" w:color="auto" w:sz="4" w:space="0"/>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13468</w:t>
            </w:r>
          </w:p>
        </w:tc>
        <w:tc>
          <w:tcPr>
            <w:tcW w:w="1284" w:type="pct"/>
            <w:tcBorders>
              <w:top w:val="single" w:color="auto" w:sz="4" w:space="0"/>
              <w:bottom w:val="single" w:color="auto" w:sz="4"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电视节目编导</w:t>
            </w:r>
          </w:p>
        </w:tc>
        <w:tc>
          <w:tcPr>
            <w:tcW w:w="336" w:type="pct"/>
            <w:tcBorders>
              <w:top w:val="single" w:color="auto" w:sz="4" w:space="0"/>
              <w:bottom w:val="single" w:color="auto" w:sz="4" w:space="0"/>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57" w:type="pct"/>
            <w:vMerge w:val="continue"/>
            <w:tcBorders>
              <w:top w:val="single" w:color="auto" w:sz="4" w:space="0"/>
              <w:bottom w:val="single" w:color="auto" w:sz="4"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320" w:type="pct"/>
            <w:tcBorders>
              <w:top w:val="single" w:color="auto" w:sz="4" w:space="0"/>
              <w:bottom w:val="single" w:color="auto" w:sz="4" w:space="0"/>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cs="宋体"/>
                <w:color w:val="auto"/>
                <w:sz w:val="18"/>
                <w:szCs w:val="18"/>
                <w:lang w:val="en-US" w:eastAsia="zh-CN"/>
              </w:rPr>
              <w:t>14</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01186</w:t>
            </w:r>
          </w:p>
        </w:tc>
        <w:tc>
          <w:tcPr>
            <w:tcW w:w="125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电视节目包装与编排</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5</w:t>
            </w:r>
          </w:p>
        </w:tc>
        <w:tc>
          <w:tcPr>
            <w:tcW w:w="348" w:type="pct"/>
            <w:tcBorders>
              <w:top w:val="single" w:color="auto" w:sz="4" w:space="0"/>
              <w:bottom w:val="single" w:color="auto" w:sz="4"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4" w:type="pct"/>
            <w:tcBorders>
              <w:top w:val="single" w:color="auto" w:sz="4" w:space="0"/>
              <w:bottom w:val="single" w:color="auto" w:sz="4" w:space="0"/>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1284" w:type="pct"/>
            <w:tcBorders>
              <w:top w:val="single" w:color="auto" w:sz="4" w:space="0"/>
              <w:bottom w:val="single" w:color="auto" w:sz="4"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p>
        </w:tc>
        <w:tc>
          <w:tcPr>
            <w:tcW w:w="336" w:type="pct"/>
            <w:tcBorders>
              <w:top w:val="single" w:color="auto" w:sz="4" w:space="0"/>
              <w:bottom w:val="single" w:color="auto" w:sz="4" w:space="0"/>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357" w:type="pct"/>
            <w:vMerge w:val="continue"/>
            <w:tcBorders>
              <w:top w:val="single" w:color="auto" w:sz="4" w:space="0"/>
              <w:bottom w:val="single" w:color="auto" w:sz="4"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000" w:type="pct"/>
            <w:gridSpan w:val="9"/>
            <w:tcBorders>
              <w:top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ascii="Times New Roman" w:hAnsi="Times New Roman"/>
        </w:rPr>
        <w:sectPr>
          <w:pgSz w:w="11906" w:h="16838"/>
          <w:pgMar w:top="1440" w:right="1800" w:bottom="1440" w:left="1800"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广播电视编导（专升本）专业</w:t>
      </w:r>
      <w:bookmarkStart w:id="0" w:name="_GoBack"/>
      <w:bookmarkEnd w:id="0"/>
      <w:r>
        <w:rPr>
          <w:rFonts w:hint="eastAsia" w:ascii="微软雅黑" w:hAnsi="微软雅黑" w:eastAsia="微软雅黑" w:cs="微软雅黑"/>
          <w:sz w:val="44"/>
          <w:szCs w:val="44"/>
          <w:lang w:val="en-US" w:eastAsia="zh-CN"/>
        </w:rPr>
        <w:t>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11"/>
        <w:gridCol w:w="1654"/>
        <w:gridCol w:w="900"/>
        <w:gridCol w:w="780"/>
        <w:gridCol w:w="2430"/>
        <w:gridCol w:w="2802"/>
        <w:gridCol w:w="1263"/>
        <w:gridCol w:w="2310"/>
        <w:gridCol w:w="11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130305</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广播电视编导</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01179</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非线性编辑</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影视非线性编辑</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张晓艳</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2010年第二版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130305</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广播电视编导</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01180</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电视采访</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电视采访学</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朱羽君等</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2010年第二版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130305</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广播电视编导</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01181</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电视节目导播</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电视导播艺术</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徐先贵、赵耘曼</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西南交通大学出版社</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130305</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广播电视编导</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01183</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电视文艺编导</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广播电视文艺编导</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项仲平</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浙江大学出版社</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130305</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广播电视编导</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01184</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电视艺术片创作</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电视艺术学</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欧阳宏生</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130305</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广播电视编导</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14237</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手机媒体概论</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手机媒体概论</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匡文波</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130305</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广播电视编导</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13000</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英语（专升本）</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英语（二）自学教程</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张敬源、张虹</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外语教学与研究出版社</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130305</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广播电视编导</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03708</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中国近现代史纲要自学考试学习读本</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李捷、王顺生</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130305</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广播电视编导</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03709</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马克思主义基本原理概论自学考试学习读本</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卫兴华、赵家祥</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130305</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广播电视编导</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01178</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电视艺术概论</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电视艺术概论</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周文</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中国传媒大学出版社</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130305</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广播电视编导</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13468</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电视节目编导</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电视编导基础教程</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邢益勋</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中国传媒大学出版社</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130305</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广播电视编导</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13469</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电视文艺节目创作</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电视文艺创作教程</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王建辉</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2015年版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130305</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广播电视编导</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13688</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广播节目策划与制作</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电视节目创意、策划与制作</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徐荐</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中国传媒大学出版社</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2014版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130305</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广播电视编导</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01170</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电视画面编辑基础</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电视写作</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徐舫州、李智</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中国传媒大学出版</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130305</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广播电视编导</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01176</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电视写作</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电视画面编辑</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王晓红</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中国传媒大学出版</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2002年版</w:t>
            </w:r>
          </w:p>
        </w:tc>
      </w:tr>
    </w:tbl>
    <w:p/>
    <w:sectPr>
      <w:pgSz w:w="16838" w:h="11906" w:orient="landscape"/>
      <w:pgMar w:top="1247" w:right="1440" w:bottom="124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方正黑体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144C5B"/>
    <w:multiLevelType w:val="singleLevel"/>
    <w:tmpl w:val="F5144C5B"/>
    <w:lvl w:ilvl="0" w:tentative="0">
      <w:start w:val="4"/>
      <w:numFmt w:val="chineseCounting"/>
      <w:suff w:val="nothing"/>
      <w:lvlText w:val="%1、"/>
      <w:lvlJc w:val="left"/>
      <w:rPr>
        <w:rFonts w:hint="eastAsia" w:cs="Times New Roman"/>
      </w:rPr>
    </w:lvl>
  </w:abstractNum>
  <w:abstractNum w:abstractNumId="1">
    <w:nsid w:val="494EA377"/>
    <w:multiLevelType w:val="singleLevel"/>
    <w:tmpl w:val="494EA377"/>
    <w:lvl w:ilvl="0" w:tentative="0">
      <w:start w:val="2"/>
      <w:numFmt w:val="chineseCounting"/>
      <w:suff w:val="nothing"/>
      <w:lvlText w:val="%1、"/>
      <w:lvlJc w:val="left"/>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MDVmMGJlZTk1Yjc4MDNjMGJjZmIwZmViN2JjOGYifQ=="/>
  </w:docVars>
  <w:rsids>
    <w:rsidRoot w:val="00000000"/>
    <w:rsid w:val="08F6370E"/>
    <w:rsid w:val="288C0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spacing w:beforeLines="0" w:beforeAutospacing="0" w:afterLines="0" w:afterAutospacing="0" w:line="500" w:lineRule="exact"/>
      <w:jc w:val="center"/>
      <w:outlineLvl w:val="0"/>
    </w:pPr>
    <w:rPr>
      <w:rFonts w:ascii="Times New Roman" w:hAnsi="Times New Roman" w:eastAsia="方正小标宋_GBK"/>
      <w:kern w:val="44"/>
      <w:sz w:val="36"/>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99"/>
    <w:pPr>
      <w:ind w:firstLine="680"/>
    </w:pPr>
    <w:rPr>
      <w:rFonts w:ascii="Calibri" w:hAnsi="Calibri" w:eastAsia="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2023-10-29T06:22:00Z</dcterms:created>
  <dc:creator>Administrator</dc:creator>
  <cp:lastModifiedBy>淡定</cp:lastModifiedBy>
  <dcterms:modified xsi:type="dcterms:W3CDTF">2023-10-29T07:30:53Z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68850BD00A0341D89716C15AE26CDBFA_12</vt:lpwstr>
  </property>
</Properties>
</file>